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24AA" w:rsidRPr="002D24AA" w:rsidRDefault="002D24AA" w:rsidP="00181B80">
      <w:pPr>
        <w:pStyle w:val="ConsPlusNormal"/>
        <w:jc w:val="both"/>
        <w:rPr>
          <w:rFonts w:ascii="Times New Roman" w:hAnsi="Times New Roman" w:cs="Times New Roman"/>
          <w:sz w:val="24"/>
          <w:szCs w:val="24"/>
        </w:rPr>
      </w:pPr>
    </w:p>
    <w:p w:rsidR="002D24AA" w:rsidRPr="002D24AA" w:rsidRDefault="002D24AA" w:rsidP="00181B80">
      <w:pPr>
        <w:pStyle w:val="ConsPlusNormal"/>
        <w:jc w:val="right"/>
        <w:outlineLvl w:val="0"/>
        <w:rPr>
          <w:rFonts w:ascii="Times New Roman" w:hAnsi="Times New Roman" w:cs="Times New Roman"/>
          <w:sz w:val="24"/>
          <w:szCs w:val="24"/>
        </w:rPr>
      </w:pPr>
      <w:r w:rsidRPr="002D24AA">
        <w:rPr>
          <w:rFonts w:ascii="Times New Roman" w:hAnsi="Times New Roman" w:cs="Times New Roman"/>
          <w:sz w:val="24"/>
          <w:szCs w:val="24"/>
        </w:rPr>
        <w:t xml:space="preserve">Приложение </w:t>
      </w:r>
      <w:r w:rsidR="00153CCB">
        <w:rPr>
          <w:rFonts w:ascii="Times New Roman" w:hAnsi="Times New Roman" w:cs="Times New Roman"/>
          <w:sz w:val="24"/>
          <w:szCs w:val="24"/>
        </w:rPr>
        <w:t>4</w:t>
      </w:r>
      <w:bookmarkStart w:id="0" w:name="_GoBack"/>
      <w:bookmarkEnd w:id="0"/>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к решению</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Совета депутатов</w:t>
      </w:r>
    </w:p>
    <w:p w:rsidR="00B666E7" w:rsidRDefault="00976C26">
      <w:pPr>
        <w:pStyle w:val="ConsPlusNormal"/>
        <w:jc w:val="right"/>
        <w:rPr>
          <w:rFonts w:ascii="Times New Roman" w:hAnsi="Times New Roman" w:cs="Times New Roman"/>
          <w:sz w:val="24"/>
          <w:szCs w:val="24"/>
        </w:rPr>
      </w:pPr>
      <w:r>
        <w:rPr>
          <w:rFonts w:ascii="Times New Roman" w:hAnsi="Times New Roman" w:cs="Times New Roman"/>
          <w:sz w:val="24"/>
          <w:szCs w:val="24"/>
        </w:rPr>
        <w:t>Каргатского</w:t>
      </w:r>
      <w:r w:rsidR="00B666E7">
        <w:rPr>
          <w:rFonts w:ascii="Times New Roman" w:hAnsi="Times New Roman" w:cs="Times New Roman"/>
          <w:sz w:val="24"/>
          <w:szCs w:val="24"/>
        </w:rPr>
        <w:t xml:space="preserve"> </w:t>
      </w:r>
      <w:r w:rsidR="002D24AA">
        <w:rPr>
          <w:rFonts w:ascii="Times New Roman" w:hAnsi="Times New Roman" w:cs="Times New Roman"/>
          <w:sz w:val="24"/>
          <w:szCs w:val="24"/>
        </w:rPr>
        <w:t xml:space="preserve">района </w:t>
      </w:r>
    </w:p>
    <w:p w:rsidR="002D24AA" w:rsidRPr="002D24AA" w:rsidRDefault="00DB1EC8">
      <w:pPr>
        <w:pStyle w:val="ConsPlusNormal"/>
        <w:jc w:val="right"/>
        <w:rPr>
          <w:rFonts w:ascii="Times New Roman" w:hAnsi="Times New Roman" w:cs="Times New Roman"/>
          <w:sz w:val="24"/>
          <w:szCs w:val="24"/>
        </w:rPr>
      </w:pPr>
      <w:r>
        <w:rPr>
          <w:rFonts w:ascii="Times New Roman" w:hAnsi="Times New Roman" w:cs="Times New Roman"/>
          <w:sz w:val="24"/>
          <w:szCs w:val="24"/>
        </w:rPr>
        <w:t>Новосибирской</w:t>
      </w:r>
      <w:r w:rsidR="002D24AA">
        <w:rPr>
          <w:rFonts w:ascii="Times New Roman" w:hAnsi="Times New Roman" w:cs="Times New Roman"/>
          <w:sz w:val="24"/>
          <w:szCs w:val="24"/>
        </w:rPr>
        <w:t xml:space="preserve"> области</w:t>
      </w:r>
    </w:p>
    <w:p w:rsidR="002D24AA" w:rsidRPr="002D24AA" w:rsidRDefault="002D24AA">
      <w:pPr>
        <w:pStyle w:val="ConsPlusNormal"/>
        <w:jc w:val="right"/>
        <w:rPr>
          <w:rFonts w:ascii="Times New Roman" w:hAnsi="Times New Roman" w:cs="Times New Roman"/>
          <w:sz w:val="24"/>
          <w:szCs w:val="24"/>
        </w:rPr>
      </w:pPr>
      <w:r w:rsidRPr="002D24AA">
        <w:rPr>
          <w:rFonts w:ascii="Times New Roman" w:hAnsi="Times New Roman" w:cs="Times New Roman"/>
          <w:sz w:val="24"/>
          <w:szCs w:val="24"/>
        </w:rPr>
        <w:t xml:space="preserve">от </w:t>
      </w:r>
      <w:r>
        <w:rPr>
          <w:rFonts w:ascii="Times New Roman" w:hAnsi="Times New Roman" w:cs="Times New Roman"/>
          <w:sz w:val="24"/>
          <w:szCs w:val="24"/>
        </w:rPr>
        <w:t>_______________№______</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Title"/>
        <w:jc w:val="center"/>
        <w:rPr>
          <w:rFonts w:ascii="Times New Roman" w:hAnsi="Times New Roman" w:cs="Times New Roman"/>
          <w:sz w:val="24"/>
          <w:szCs w:val="24"/>
        </w:rPr>
      </w:pPr>
      <w:bookmarkStart w:id="1" w:name="P40"/>
      <w:bookmarkEnd w:id="1"/>
      <w:r w:rsidRPr="002D24AA">
        <w:rPr>
          <w:rFonts w:ascii="Times New Roman" w:hAnsi="Times New Roman" w:cs="Times New Roman"/>
          <w:sz w:val="24"/>
          <w:szCs w:val="24"/>
        </w:rPr>
        <w:t>ПРАВИЛА</w:t>
      </w:r>
    </w:p>
    <w:p w:rsidR="002D24AA" w:rsidRPr="002D24AA" w:rsidRDefault="002D24AA">
      <w:pPr>
        <w:pStyle w:val="ConsPlusTitle"/>
        <w:jc w:val="center"/>
        <w:rPr>
          <w:rFonts w:ascii="Times New Roman" w:hAnsi="Times New Roman" w:cs="Times New Roman"/>
          <w:sz w:val="24"/>
          <w:szCs w:val="24"/>
        </w:rPr>
      </w:pPr>
      <w:r w:rsidRPr="002D24AA">
        <w:rPr>
          <w:rFonts w:ascii="Times New Roman" w:hAnsi="Times New Roman" w:cs="Times New Roman"/>
          <w:sz w:val="24"/>
          <w:szCs w:val="24"/>
        </w:rPr>
        <w:t xml:space="preserve">ЗЕМЛЕПОЛЬЗОВАНИЯ И ЗАСТРОЙКИ </w:t>
      </w:r>
      <w:r w:rsidR="00976C26">
        <w:rPr>
          <w:rFonts w:ascii="Times New Roman" w:hAnsi="Times New Roman" w:cs="Times New Roman"/>
          <w:sz w:val="24"/>
          <w:szCs w:val="24"/>
        </w:rPr>
        <w:t>КАРГАНСКОГО СЕЛЬСОВЕТА КАРГАТСКОГО</w:t>
      </w:r>
      <w:r w:rsidR="00A46362">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A46362">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1"/>
        <w:rPr>
          <w:rFonts w:ascii="Times New Roman" w:hAnsi="Times New Roman" w:cs="Times New Roman"/>
          <w:sz w:val="24"/>
          <w:szCs w:val="24"/>
        </w:rPr>
      </w:pPr>
      <w:r w:rsidRPr="002D24AA">
        <w:rPr>
          <w:rFonts w:ascii="Times New Roman" w:hAnsi="Times New Roman" w:cs="Times New Roman"/>
          <w:sz w:val="24"/>
          <w:szCs w:val="24"/>
        </w:rPr>
        <w:t>Раздел 1. ПОРЯДОК ПРИМЕНЕНИЯ ПРАВИЛ ЗЕМЛЕПОЛЬЗОВАНИЯ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И ЗАСТРОЙКИ </w:t>
      </w:r>
      <w:r w:rsidR="00976C2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976C2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ВНЕСЕНИЯ В НИХ ИЗМЕНЕНИЙ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1. ОБЩИЕ ПОЛОЖЕНИЯ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1. Цели разработки Прав</w:t>
      </w:r>
      <w:r w:rsidR="00CE4D06">
        <w:rPr>
          <w:rFonts w:ascii="Times New Roman" w:hAnsi="Times New Roman" w:cs="Times New Roman"/>
          <w:sz w:val="24"/>
          <w:szCs w:val="24"/>
        </w:rPr>
        <w:t>ил землепользования и застройки Карганского</w:t>
      </w:r>
      <w:r w:rsidR="00875B57">
        <w:rPr>
          <w:rFonts w:ascii="Times New Roman" w:hAnsi="Times New Roman" w:cs="Times New Roman"/>
          <w:sz w:val="24"/>
          <w:szCs w:val="24"/>
        </w:rPr>
        <w:t xml:space="preserve"> сельсовета </w:t>
      </w:r>
      <w:r w:rsidR="00CE4D0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153CCB">
      <w:pPr>
        <w:pStyle w:val="ConsPlusNormal"/>
        <w:ind w:firstLine="540"/>
        <w:jc w:val="both"/>
        <w:rPr>
          <w:rFonts w:ascii="Times New Roman" w:hAnsi="Times New Roman" w:cs="Times New Roman"/>
          <w:sz w:val="24"/>
          <w:szCs w:val="24"/>
        </w:rPr>
      </w:pPr>
      <w:hyperlink r:id="rId6" w:history="1">
        <w:r w:rsidR="002D24AA" w:rsidRPr="00A46362">
          <w:rPr>
            <w:rFonts w:ascii="Times New Roman" w:hAnsi="Times New Roman" w:cs="Times New Roman"/>
            <w:sz w:val="24"/>
            <w:szCs w:val="24"/>
          </w:rPr>
          <w:t>Правила</w:t>
        </w:r>
      </w:hyperlink>
      <w:r w:rsidR="002D24AA" w:rsidRPr="002D24AA">
        <w:rPr>
          <w:rFonts w:ascii="Times New Roman" w:hAnsi="Times New Roman" w:cs="Times New Roman"/>
          <w:sz w:val="24"/>
          <w:szCs w:val="24"/>
        </w:rPr>
        <w:t xml:space="preserve"> землепользования и застройки </w:t>
      </w:r>
      <w:r w:rsidR="00CE4D06">
        <w:rPr>
          <w:rFonts w:ascii="Times New Roman" w:hAnsi="Times New Roman" w:cs="Times New Roman"/>
          <w:sz w:val="24"/>
          <w:szCs w:val="24"/>
        </w:rPr>
        <w:t>Карганского сельсовета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(далее - Правила) разрабатываются в целях:</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создания условий для устойчивого развития территории </w:t>
      </w:r>
      <w:r w:rsidR="00CE4D0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CE4D0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сохранения окружающей среды и объектов культурного наследия;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создания условий для планировки территории </w:t>
      </w:r>
      <w:r w:rsidR="00CE4D0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CE4D0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2. Порядок подготовки и утверждения проекта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44A16"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подготовки и утверждения проекта Правил устанавливается </w:t>
      </w:r>
      <w:r w:rsidRPr="00244A16">
        <w:rPr>
          <w:rFonts w:ascii="Times New Roman" w:hAnsi="Times New Roman" w:cs="Times New Roman"/>
          <w:sz w:val="24"/>
          <w:szCs w:val="24"/>
        </w:rPr>
        <w:t>Градостроительным кодексом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проекта Правил осуществляется с учетом положений о территориальном планировании, содержащихся в Генеральном </w:t>
      </w:r>
      <w:hyperlink r:id="rId7" w:history="1">
        <w:r w:rsidRPr="00A46362">
          <w:rPr>
            <w:rFonts w:ascii="Times New Roman" w:hAnsi="Times New Roman" w:cs="Times New Roman"/>
            <w:sz w:val="24"/>
            <w:szCs w:val="24"/>
          </w:rPr>
          <w:t>плане</w:t>
        </w:r>
      </w:hyperlink>
      <w:r w:rsidRPr="002D24AA">
        <w:rPr>
          <w:rFonts w:ascii="Times New Roman" w:hAnsi="Times New Roman" w:cs="Times New Roman"/>
          <w:sz w:val="24"/>
          <w:szCs w:val="24"/>
        </w:rPr>
        <w:t xml:space="preserve"> </w:t>
      </w:r>
      <w:r w:rsidR="00CE4D0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Правила утверждаются Советом депутатов </w:t>
      </w:r>
      <w:r w:rsidR="003A696B">
        <w:rPr>
          <w:rFonts w:ascii="Times New Roman" w:hAnsi="Times New Roman" w:cs="Times New Roman"/>
          <w:sz w:val="24"/>
          <w:szCs w:val="24"/>
        </w:rPr>
        <w:t>Каргатскоко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Правил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2. РЕГУЛИРОВАНИЕ ЗЕМЛЕПОЛЬЗОВАНИЯ И ЗАСТРОЙКИ ОРГАНАМИ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 xml:space="preserve">МЕСТНОГО САМОУПРАВЛЕНИЯ </w:t>
      </w:r>
      <w:r w:rsidR="00875B57">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3. Компетенция Совета депутатов</w:t>
      </w:r>
      <w:r w:rsidR="00377044">
        <w:rPr>
          <w:rFonts w:ascii="Times New Roman" w:hAnsi="Times New Roman" w:cs="Times New Roman"/>
          <w:sz w:val="24"/>
          <w:szCs w:val="24"/>
        </w:rPr>
        <w:t xml:space="preserve"> Каргатского</w:t>
      </w:r>
      <w:r w:rsidRPr="002D24AA">
        <w:rPr>
          <w:rFonts w:ascii="Times New Roman" w:hAnsi="Times New Roman" w:cs="Times New Roman"/>
          <w:sz w:val="24"/>
          <w:szCs w:val="24"/>
        </w:rPr>
        <w:t xml:space="preserve"> </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В компетенции Совета депутатов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находится: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lastRenderedPageBreak/>
        <w:t xml:space="preserve">1) утверждение Правил или направление проекта Правил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D24AA" w:rsidRPr="002D24AA" w:rsidRDefault="002D24AA">
      <w:pPr>
        <w:pStyle w:val="ConsPlusNormal"/>
        <w:ind w:firstLine="540"/>
        <w:jc w:val="both"/>
        <w:rPr>
          <w:rFonts w:ascii="Times New Roman" w:hAnsi="Times New Roman" w:cs="Times New Roman"/>
          <w:sz w:val="24"/>
          <w:szCs w:val="24"/>
        </w:rPr>
      </w:pPr>
      <w:r w:rsidRPr="007B4DFF">
        <w:rPr>
          <w:rFonts w:ascii="Times New Roman" w:hAnsi="Times New Roman" w:cs="Times New Roman"/>
          <w:sz w:val="24"/>
          <w:szCs w:val="24"/>
        </w:rPr>
        <w:t>2) направление предложений в комиссию по подготов</w:t>
      </w:r>
      <w:r w:rsidR="00AA5571" w:rsidRPr="007B4DFF">
        <w:rPr>
          <w:rFonts w:ascii="Times New Roman" w:hAnsi="Times New Roman" w:cs="Times New Roman"/>
          <w:sz w:val="24"/>
          <w:szCs w:val="24"/>
        </w:rPr>
        <w:t>ке</w:t>
      </w:r>
      <w:r w:rsidRPr="007B4DFF">
        <w:rPr>
          <w:rFonts w:ascii="Times New Roman" w:hAnsi="Times New Roman" w:cs="Times New Roman"/>
          <w:sz w:val="24"/>
          <w:szCs w:val="24"/>
        </w:rPr>
        <w:t xml:space="preserve"> проект</w:t>
      </w:r>
      <w:r w:rsidR="00AA5571" w:rsidRPr="007B4DFF">
        <w:rPr>
          <w:rFonts w:ascii="Times New Roman" w:hAnsi="Times New Roman" w:cs="Times New Roman"/>
          <w:sz w:val="24"/>
          <w:szCs w:val="24"/>
        </w:rPr>
        <w:t>ов</w:t>
      </w:r>
      <w:r w:rsidRPr="007B4DFF">
        <w:rPr>
          <w:rFonts w:ascii="Times New Roman" w:hAnsi="Times New Roman" w:cs="Times New Roman"/>
          <w:sz w:val="24"/>
          <w:szCs w:val="24"/>
        </w:rPr>
        <w:t xml:space="preserve"> Правил </w:t>
      </w:r>
      <w:r w:rsidRPr="002D24AA">
        <w:rPr>
          <w:rFonts w:ascii="Times New Roman" w:hAnsi="Times New Roman" w:cs="Times New Roman"/>
          <w:sz w:val="24"/>
          <w:szCs w:val="24"/>
        </w:rPr>
        <w:t xml:space="preserve">землепользования и застройки </w:t>
      </w:r>
      <w:r w:rsidR="00AA5571">
        <w:rPr>
          <w:rFonts w:ascii="Times New Roman" w:hAnsi="Times New Roman" w:cs="Times New Roman"/>
          <w:sz w:val="24"/>
          <w:szCs w:val="24"/>
        </w:rPr>
        <w:t xml:space="preserve">поселений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(далее - комиссия)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w:t>
      </w:r>
      <w:r w:rsidR="007B4DFF">
        <w:rPr>
          <w:rFonts w:ascii="Times New Roman" w:hAnsi="Times New Roman" w:cs="Times New Roman"/>
          <w:sz w:val="24"/>
          <w:szCs w:val="24"/>
        </w:rPr>
        <w:t xml:space="preserve"> сельского</w:t>
      </w:r>
      <w:r w:rsidRPr="002D24AA">
        <w:rPr>
          <w:rFonts w:ascii="Times New Roman" w:hAnsi="Times New Roman" w:cs="Times New Roman"/>
          <w:sz w:val="24"/>
          <w:szCs w:val="24"/>
        </w:rPr>
        <w:t xml:space="preserve"> </w:t>
      </w:r>
      <w:r w:rsidR="007B4DFF">
        <w:rPr>
          <w:rFonts w:ascii="Times New Roman" w:hAnsi="Times New Roman" w:cs="Times New Roman"/>
          <w:sz w:val="24"/>
          <w:szCs w:val="24"/>
        </w:rPr>
        <w:t xml:space="preserve">поселения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внесение изменений в Правила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 на основании документации по планировке территории</w:t>
      </w:r>
      <w:r w:rsidR="00AA5571">
        <w:rPr>
          <w:rFonts w:ascii="Times New Roman" w:hAnsi="Times New Roman" w:cs="Times New Roman"/>
          <w:sz w:val="24"/>
          <w:szCs w:val="24"/>
        </w:rPr>
        <w:t xml:space="preserve"> </w:t>
      </w:r>
      <w:r w:rsidRPr="002D24AA">
        <w:rPr>
          <w:rFonts w:ascii="Times New Roman" w:hAnsi="Times New Roman" w:cs="Times New Roman"/>
          <w:sz w:val="24"/>
          <w:szCs w:val="24"/>
        </w:rPr>
        <w:t xml:space="preserve">(далее - документация по планировке территории), утвержденной </w:t>
      </w:r>
      <w:r w:rsidR="004C5A67">
        <w:rPr>
          <w:rFonts w:ascii="Times New Roman" w:hAnsi="Times New Roman" w:cs="Times New Roman"/>
          <w:sz w:val="24"/>
          <w:szCs w:val="24"/>
        </w:rPr>
        <w:t>глав</w:t>
      </w:r>
      <w:r w:rsidR="007D5FEE">
        <w:rPr>
          <w:rFonts w:ascii="Times New Roman" w:hAnsi="Times New Roman" w:cs="Times New Roman"/>
          <w:sz w:val="24"/>
          <w:szCs w:val="24"/>
        </w:rPr>
        <w:t>ой администрации</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установление порядка подготовки</w:t>
      </w:r>
      <w:r w:rsidR="001C6879">
        <w:rPr>
          <w:rFonts w:ascii="Times New Roman" w:hAnsi="Times New Roman" w:cs="Times New Roman"/>
          <w:sz w:val="24"/>
          <w:szCs w:val="24"/>
        </w:rPr>
        <w:t xml:space="preserve"> и утверждения</w:t>
      </w:r>
      <w:r w:rsidRPr="002D24AA">
        <w:rPr>
          <w:rFonts w:ascii="Times New Roman" w:hAnsi="Times New Roman" w:cs="Times New Roman"/>
          <w:sz w:val="24"/>
          <w:szCs w:val="24"/>
        </w:rPr>
        <w:t xml:space="preserve"> документации по планировке территории</w:t>
      </w:r>
      <w:r w:rsidR="001C6879">
        <w:rPr>
          <w:rFonts w:ascii="Times New Roman" w:hAnsi="Times New Roman" w:cs="Times New Roman"/>
          <w:sz w:val="24"/>
          <w:szCs w:val="24"/>
        </w:rPr>
        <w:t xml:space="preserve"> в случаях предусмотренных Градостроительным Кодексом </w:t>
      </w:r>
      <w:r w:rsidR="001C6879" w:rsidRPr="001C6879">
        <w:rPr>
          <w:rFonts w:ascii="Times New Roman" w:hAnsi="Times New Roman" w:cs="Times New Roman"/>
          <w:sz w:val="24"/>
          <w:szCs w:val="24"/>
        </w:rPr>
        <w:t>Российской Федерации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осуществление контроля за исполнением </w:t>
      </w:r>
      <w:r w:rsidR="004C5A67">
        <w:rPr>
          <w:rFonts w:ascii="Times New Roman" w:hAnsi="Times New Roman" w:cs="Times New Roman"/>
          <w:sz w:val="24"/>
          <w:szCs w:val="24"/>
        </w:rPr>
        <w:t>глав</w:t>
      </w:r>
      <w:r w:rsidR="007D5FEE">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полномочий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реализация иных полномочий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4. Полномочия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3A696B">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принятие решения о подготовке проекта Правил;</w:t>
      </w:r>
    </w:p>
    <w:p w:rsidR="00875B57" w:rsidRDefault="002D24AA" w:rsidP="00AA5571">
      <w:pPr>
        <w:pStyle w:val="ConsPlusNormal"/>
        <w:ind w:firstLine="567"/>
        <w:jc w:val="both"/>
        <w:rPr>
          <w:rFonts w:ascii="Times New Roman" w:hAnsi="Times New Roman" w:cs="Times New Roman"/>
          <w:sz w:val="24"/>
          <w:szCs w:val="24"/>
        </w:rPr>
      </w:pPr>
      <w:r w:rsidRPr="002D24AA">
        <w:rPr>
          <w:rFonts w:ascii="Times New Roman" w:hAnsi="Times New Roman" w:cs="Times New Roman"/>
          <w:sz w:val="24"/>
          <w:szCs w:val="24"/>
        </w:rPr>
        <w:t xml:space="preserve">2) обеспечение опубликования сообщения о принятии решения о подготовке проекта Правил в </w:t>
      </w:r>
      <w:r w:rsidR="004A2E8F">
        <w:rPr>
          <w:rFonts w:ascii="Times New Roman" w:hAnsi="Times New Roman" w:cs="Times New Roman"/>
          <w:sz w:val="24"/>
          <w:szCs w:val="24"/>
        </w:rPr>
        <w:t>информационном бюллетене «Вестник Каргатского района»</w:t>
      </w:r>
      <w:r w:rsidR="00AA5571">
        <w:rPr>
          <w:rFonts w:ascii="Times New Roman" w:hAnsi="Times New Roman" w:cs="Times New Roman"/>
          <w:sz w:val="24"/>
          <w:szCs w:val="24"/>
        </w:rPr>
        <w:t xml:space="preserve"> определенном для официального опубликования правовых актов </w:t>
      </w:r>
      <w:r w:rsidRPr="002D24AA">
        <w:rPr>
          <w:rFonts w:ascii="Times New Roman" w:hAnsi="Times New Roman" w:cs="Times New Roman"/>
          <w:sz w:val="24"/>
          <w:szCs w:val="24"/>
        </w:rPr>
        <w:t xml:space="preserve">органов местного самоуправления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размещения указанного сообщения на официальном сайте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информационно-телекоммуникационной сети "Интернет" (далее - сеть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утверждение состава и порядка деятельности комиссии;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принятие решения о назначении публичных слушаний по проекту Правил,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принятие решения о направлении проекта Правил в Совет депутатов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Правил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рассмотрение вопросов о внесении изменений в Правила при наличии оснований, установленных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принятие решения о подготовке проекта о внесении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принятие решения о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9) 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10) принятие решения о подготовке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принятие решения о назначении публичных слушаний по проекту планировки </w:t>
      </w:r>
      <w:r w:rsidRPr="002D24AA">
        <w:rPr>
          <w:rFonts w:ascii="Times New Roman" w:hAnsi="Times New Roman" w:cs="Times New Roman"/>
          <w:sz w:val="24"/>
          <w:szCs w:val="24"/>
        </w:rPr>
        <w:lastRenderedPageBreak/>
        <w:t>территории и проекту межевания территории, подготовленных в составе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12) принятие решения об утверждении документации по планировке территории или решения об отклонении такой документации и о направлении ее на доработку с учетом протокола публичных слушаний по проекту планировки территории и проекту межевания территории и заключения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осуществление иных полномочий в пределах компетенции, установленной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нормативными правовыми решениями Совета депутатов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 xml:space="preserve">Статья 5. Полномочия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w:t>
      </w:r>
      <w:r w:rsidR="00B666E7">
        <w:rPr>
          <w:rFonts w:ascii="Times New Roman" w:hAnsi="Times New Roman" w:cs="Times New Roman"/>
          <w:sz w:val="24"/>
          <w:szCs w:val="24"/>
        </w:rPr>
        <w:t>района</w:t>
      </w:r>
      <w:r w:rsidR="00875B57">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К полномочиям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области землепользования и застройки относятся: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осуществление проверки проекта Правил, представленного комиссией, на соответствие требованиям технических регламентов, Генеральному </w:t>
      </w:r>
      <w:hyperlink r:id="rId8" w:history="1">
        <w:r w:rsidRPr="002D24AA">
          <w:rPr>
            <w:rFonts w:ascii="Times New Roman" w:hAnsi="Times New Roman" w:cs="Times New Roman"/>
            <w:color w:val="0000FF"/>
            <w:sz w:val="24"/>
            <w:szCs w:val="24"/>
          </w:rPr>
          <w:t>плану</w:t>
        </w:r>
      </w:hyperlink>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Карганского сельсовета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Схеме территориального планирования </w:t>
      </w:r>
      <w:r w:rsidR="00783795">
        <w:rPr>
          <w:rFonts w:ascii="Times New Roman" w:hAnsi="Times New Roman" w:cs="Times New Roman"/>
          <w:sz w:val="24"/>
          <w:szCs w:val="24"/>
        </w:rPr>
        <w:t>Каргатского</w:t>
      </w:r>
      <w:r w:rsidR="00AA5571">
        <w:rPr>
          <w:rFonts w:ascii="Times New Roman" w:hAnsi="Times New Roman" w:cs="Times New Roman"/>
          <w:sz w:val="24"/>
          <w:szCs w:val="24"/>
        </w:rPr>
        <w:t xml:space="preserve"> района, Схеме территори</w:t>
      </w:r>
      <w:r w:rsidR="00783795">
        <w:rPr>
          <w:rFonts w:ascii="Times New Roman" w:hAnsi="Times New Roman" w:cs="Times New Roman"/>
          <w:sz w:val="24"/>
          <w:szCs w:val="24"/>
        </w:rPr>
        <w:t>ального планирования Новосибирской</w:t>
      </w:r>
      <w:r w:rsidRPr="002D24AA">
        <w:rPr>
          <w:rFonts w:ascii="Times New Roman" w:hAnsi="Times New Roman" w:cs="Times New Roman"/>
          <w:sz w:val="24"/>
          <w:szCs w:val="24"/>
        </w:rPr>
        <w:t xml:space="preserve"> области, схемам территориального планирования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направление в комиссию предложений о внесении изменений в Правила в случаях, если необходимо совершенствовать порядок регулирования землепользования и застройки на соответствующей территории </w:t>
      </w:r>
      <w:r w:rsidR="00783795">
        <w:rPr>
          <w:rFonts w:ascii="Times New Roman" w:hAnsi="Times New Roman" w:cs="Times New Roman"/>
          <w:sz w:val="24"/>
          <w:szCs w:val="24"/>
        </w:rPr>
        <w:t>Карганского</w:t>
      </w:r>
      <w:r w:rsidR="00AA5571">
        <w:rPr>
          <w:rFonts w:ascii="Times New Roman" w:hAnsi="Times New Roman" w:cs="Times New Roman"/>
          <w:sz w:val="24"/>
          <w:szCs w:val="24"/>
        </w:rPr>
        <w:t xml:space="preserve"> сельсовета,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владение, пользование и распоряжение земельными участками, находящимися в муниципальной собственности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разработка и реализация программ использования и охраны земель;</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принятие решений о резервировании земель и изъятии земельных участков для муниципальных нужд;</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подготовка документации по планировке территории в соответствии с законодательством;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осуществление иных полномочий в пределах компетенции, установленной в соответствии с законодательством Российской Федерации,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w:t>
      </w:r>
      <w:r w:rsidRPr="002D24AA">
        <w:rPr>
          <w:rFonts w:ascii="Times New Roman" w:hAnsi="Times New Roman" w:cs="Times New Roman"/>
          <w:color w:val="0000FF"/>
          <w:sz w:val="24"/>
          <w:szCs w:val="24"/>
        </w:rPr>
        <w:t>Уставом</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нормативными правовыми решениями Совета депутатов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3. ИЗМЕНЕНИЕ ВИДОВ РАЗРЕШЕННОГО ИСПОЛЬЗОВАНИЯ</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ЗЕМЕЛЬНЫХ УЧАСТКОВ И ОБЪЕКТОВ КАПИТАЛЬНОГО СТРОИТЕЛЬСТВА</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ФИЗИЧЕСКИМИ И ЮРИДИЧЕСКИМИ ЛИЦАМИ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6.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Виды разрешенного использования земельных участков и объектов капитального строительства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Разрешенное использование земельных участков и объектов капитального строительства может быть следующих видов: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основные виды разрешенного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условно разрешенные виды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Изменение одного вида разрешенного использования земельных участков и </w:t>
      </w:r>
      <w:r w:rsidRPr="002D24AA">
        <w:rPr>
          <w:rFonts w:ascii="Times New Roman" w:hAnsi="Times New Roman" w:cs="Times New Roman"/>
          <w:sz w:val="24"/>
          <w:szCs w:val="24"/>
        </w:rPr>
        <w:lastRenderedPageBreak/>
        <w:t>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D24AA" w:rsidRPr="00810E45"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Предоставление разрешения на условно разрешенный вид использования осуществляется в порядке, предусмотренном </w:t>
      </w:r>
      <w:r w:rsidRPr="002D24AA">
        <w:rPr>
          <w:rFonts w:ascii="Times New Roman" w:hAnsi="Times New Roman" w:cs="Times New Roman"/>
          <w:color w:val="0000FF"/>
          <w:sz w:val="24"/>
          <w:szCs w:val="24"/>
        </w:rPr>
        <w:t>статьей 39</w:t>
      </w:r>
      <w:r w:rsidRPr="002D24AA">
        <w:rPr>
          <w:rFonts w:ascii="Times New Roman" w:hAnsi="Times New Roman" w:cs="Times New Roman"/>
          <w:sz w:val="24"/>
          <w:szCs w:val="24"/>
        </w:rPr>
        <w:t xml:space="preserve"> Градостроительного кодекса </w:t>
      </w:r>
      <w:r w:rsidRPr="00810E45">
        <w:rPr>
          <w:rFonts w:ascii="Times New Roman" w:hAnsi="Times New Roman" w:cs="Times New Roman"/>
          <w:sz w:val="24"/>
          <w:szCs w:val="24"/>
        </w:rPr>
        <w:t>Российской Федерации, и в соответствии со статьей 7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2" w:name="P131"/>
      <w:bookmarkEnd w:id="2"/>
      <w:r w:rsidRPr="002D24AA">
        <w:rPr>
          <w:rFonts w:ascii="Times New Roman" w:hAnsi="Times New Roman" w:cs="Times New Roman"/>
          <w:sz w:val="24"/>
          <w:szCs w:val="24"/>
        </w:rPr>
        <w:t>Статья 7. Предоставление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Физическое или юридическое лицо, заинтересованное в предоставлении разрешения на условно разрешенный вид использования, направляет в комиссию заявление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Вопрос о предоставлении разрешения на условно разрешенный вид использования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14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3" w:name="P135"/>
      <w:bookmarkEnd w:id="3"/>
      <w:r w:rsidRPr="002D24AA">
        <w:rPr>
          <w:rFonts w:ascii="Times New Roman" w:hAnsi="Times New Roman" w:cs="Times New Roman"/>
          <w:sz w:val="24"/>
          <w:szCs w:val="24"/>
        </w:rPr>
        <w:t xml:space="preserve">3.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4. На основании рекомендаций, указанных в части 3 настоящей статьи, </w:t>
      </w:r>
      <w:r w:rsidR="004C5A67" w:rsidRPr="00810E45">
        <w:rPr>
          <w:rFonts w:ascii="Times New Roman" w:hAnsi="Times New Roman" w:cs="Times New Roman"/>
          <w:sz w:val="24"/>
          <w:szCs w:val="24"/>
        </w:rPr>
        <w:t xml:space="preserve">глава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8379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Pr="002D24AA">
        <w:rPr>
          <w:rFonts w:ascii="Times New Roman" w:hAnsi="Times New Roman" w:cs="Times New Roman"/>
          <w:sz w:val="24"/>
          <w:szCs w:val="24"/>
        </w:rPr>
        <w:t xml:space="preserve"> и размещается на официальном сайте </w:t>
      </w:r>
      <w:r w:rsidR="009E7F7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8.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w:t>
      </w:r>
      <w:r w:rsidRPr="002D24AA">
        <w:rPr>
          <w:rFonts w:ascii="Times New Roman" w:hAnsi="Times New Roman" w:cs="Times New Roman"/>
          <w:sz w:val="24"/>
          <w:szCs w:val="24"/>
        </w:rPr>
        <w:lastRenderedPageBreak/>
        <w:t>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r w:rsidRPr="00810E45">
        <w:rPr>
          <w:rFonts w:ascii="Times New Roman" w:hAnsi="Times New Roman" w:cs="Times New Roman"/>
          <w:sz w:val="24"/>
          <w:szCs w:val="24"/>
        </w:rPr>
        <w:t xml:space="preserve">подлежит обсуждению на публичных слушаниях в соответствии со статьей 15 настоящих </w:t>
      </w:r>
      <w:r w:rsidRPr="002D24AA">
        <w:rPr>
          <w:rFonts w:ascii="Times New Roman" w:hAnsi="Times New Roman" w:cs="Times New Roman"/>
          <w:sz w:val="24"/>
          <w:szCs w:val="24"/>
        </w:rPr>
        <w:t>Правил.</w:t>
      </w:r>
    </w:p>
    <w:p w:rsidR="002D24AA" w:rsidRPr="002D24AA" w:rsidRDefault="002D24AA">
      <w:pPr>
        <w:pStyle w:val="ConsPlusNormal"/>
        <w:ind w:firstLine="540"/>
        <w:jc w:val="both"/>
        <w:rPr>
          <w:rFonts w:ascii="Times New Roman" w:hAnsi="Times New Roman" w:cs="Times New Roman"/>
          <w:sz w:val="24"/>
          <w:szCs w:val="24"/>
        </w:rPr>
      </w:pPr>
      <w:bookmarkStart w:id="4" w:name="P146"/>
      <w:bookmarkEnd w:id="4"/>
      <w:r w:rsidRPr="002D24AA">
        <w:rPr>
          <w:rFonts w:ascii="Times New Roman" w:hAnsi="Times New Roman" w:cs="Times New Roman"/>
          <w:sz w:val="24"/>
          <w:szCs w:val="24"/>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9E7F7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9E7F75">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w:t>
      </w:r>
      <w:r w:rsidRPr="00810E45">
        <w:rPr>
          <w:rFonts w:ascii="Times New Roman" w:hAnsi="Times New Roman" w:cs="Times New Roman"/>
          <w:sz w:val="24"/>
          <w:szCs w:val="24"/>
        </w:rPr>
        <w:t xml:space="preserve">семи дней со дня поступления указанных в части 5 настоящей статьи рекомендаций </w:t>
      </w:r>
      <w:r w:rsidRPr="002D24AA">
        <w:rPr>
          <w:rFonts w:ascii="Times New Roman" w:hAnsi="Times New Roman" w:cs="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4. ПОДГОТОВКА ДОКУМЕНТАЦИИ ПО ПЛАНИРОВКЕ ТЕРРИТОРИИ</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О</w:t>
      </w:r>
      <w:r w:rsidR="00DB1EC8">
        <w:rPr>
          <w:rFonts w:ascii="Times New Roman" w:hAnsi="Times New Roman" w:cs="Times New Roman"/>
          <w:sz w:val="24"/>
          <w:szCs w:val="24"/>
        </w:rPr>
        <w:t>РГАНАМИ МЕСТНОГО САМОУПРАВЛЕНИЯ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r w:rsidRPr="002D24AA">
        <w:rPr>
          <w:rFonts w:ascii="Times New Roman" w:hAnsi="Times New Roman" w:cs="Times New Roman"/>
          <w:sz w:val="24"/>
          <w:szCs w:val="24"/>
        </w:rPr>
        <w:t>Статья 9. Назначение и виды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Назначение и виды документации по планировке территории устанавливаются Градостроительным </w:t>
      </w:r>
      <w:r w:rsidRPr="002D24AA">
        <w:rPr>
          <w:rFonts w:ascii="Times New Roman" w:hAnsi="Times New Roman" w:cs="Times New Roman"/>
          <w:color w:val="0000FF"/>
          <w:sz w:val="24"/>
          <w:szCs w:val="24"/>
        </w:rPr>
        <w:t>кодексом</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Подготовка документации по планировке территории осуществляется в целях обеспечения устойчивого развития территории </w:t>
      </w:r>
      <w:r w:rsidR="00A76F5A">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Подготовка документации по планировке территории, предусмотренной Градостроительным </w:t>
      </w:r>
      <w:hyperlink r:id="rId9" w:history="1">
        <w:r w:rsidRPr="002D24AA">
          <w:rPr>
            <w:rFonts w:ascii="Times New Roman" w:hAnsi="Times New Roman" w:cs="Times New Roman"/>
            <w:color w:val="0000FF"/>
            <w:sz w:val="24"/>
            <w:szCs w:val="24"/>
          </w:rPr>
          <w:t>кодексом</w:t>
        </w:r>
      </w:hyperlink>
      <w:r w:rsidRPr="002D24AA">
        <w:rPr>
          <w:rFonts w:ascii="Times New Roman" w:hAnsi="Times New Roman" w:cs="Times New Roman"/>
          <w:sz w:val="24"/>
          <w:szCs w:val="24"/>
        </w:rPr>
        <w:t xml:space="preserve"> Российской Федерации, осуществляется в отношении застроенных или подлежащих застройке территорий.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w:t>
      </w:r>
      <w:r w:rsidR="002D24AA" w:rsidRPr="002D24AA">
        <w:rPr>
          <w:rFonts w:ascii="Times New Roman" w:hAnsi="Times New Roman" w:cs="Times New Roman"/>
          <w:sz w:val="24"/>
          <w:szCs w:val="24"/>
        </w:rPr>
        <w:t>. При подготовке документации по планировке территории может осуществляться разработка: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без проектов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планировки с проектами межевания в их составе;</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проектов межевания в виде отд</w:t>
      </w:r>
      <w:r w:rsidR="00377044">
        <w:rPr>
          <w:rFonts w:ascii="Times New Roman" w:hAnsi="Times New Roman" w:cs="Times New Roman"/>
          <w:sz w:val="24"/>
          <w:szCs w:val="24"/>
        </w:rPr>
        <w:t>ельных документов</w:t>
      </w:r>
      <w:r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w:t>
      </w:r>
      <w:r w:rsidR="002D24AA" w:rsidRPr="002D24AA">
        <w:rPr>
          <w:rFonts w:ascii="Times New Roman" w:hAnsi="Times New Roman" w:cs="Times New Roman"/>
          <w:sz w:val="24"/>
          <w:szCs w:val="24"/>
        </w:rPr>
        <w:t xml:space="preserve">. Подготовка документации по планировке территории осуществляется на </w:t>
      </w:r>
      <w:r w:rsidR="002D24AA" w:rsidRPr="002D24AA">
        <w:rPr>
          <w:rFonts w:ascii="Times New Roman" w:hAnsi="Times New Roman" w:cs="Times New Roman"/>
          <w:sz w:val="24"/>
          <w:szCs w:val="24"/>
        </w:rPr>
        <w:lastRenderedPageBreak/>
        <w:t xml:space="preserve">основании Генерального </w:t>
      </w:r>
      <w:hyperlink r:id="rId10" w:history="1">
        <w:r w:rsidR="002D24AA" w:rsidRPr="002D24AA">
          <w:rPr>
            <w:rFonts w:ascii="Times New Roman" w:hAnsi="Times New Roman" w:cs="Times New Roman"/>
            <w:color w:val="0000FF"/>
            <w:sz w:val="24"/>
            <w:szCs w:val="24"/>
          </w:rPr>
          <w:t>плана</w:t>
        </w:r>
      </w:hyperlink>
      <w:r w:rsidR="002D24AA"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Правил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а также с учетом программ комплексного развития систем коммунальной инфраструктуры, комплексного развития транспортной инфраструктуры, комплексного развития социальной инфраструктуры </w:t>
      </w:r>
      <w:r w:rsidR="00A76F5A">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w:t>
      </w:r>
    </w:p>
    <w:p w:rsidR="002D24AA" w:rsidRPr="002D24AA" w:rsidRDefault="005C050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w:t>
      </w:r>
      <w:r w:rsidR="002D24AA" w:rsidRPr="002D24AA">
        <w:rPr>
          <w:rFonts w:ascii="Times New Roman" w:hAnsi="Times New Roman" w:cs="Times New Roman"/>
          <w:sz w:val="24"/>
          <w:szCs w:val="24"/>
        </w:rPr>
        <w:t xml:space="preserve">. Порядок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002D24AA"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sidRPr="00810E45">
        <w:rPr>
          <w:rFonts w:ascii="Times New Roman" w:hAnsi="Times New Roman" w:cs="Times New Roman"/>
          <w:sz w:val="24"/>
          <w:szCs w:val="24"/>
        </w:rPr>
        <w:t>Новосибирской</w:t>
      </w:r>
      <w:r w:rsidR="00875B57" w:rsidRPr="00810E45">
        <w:rPr>
          <w:rFonts w:ascii="Times New Roman" w:hAnsi="Times New Roman" w:cs="Times New Roman"/>
          <w:sz w:val="24"/>
          <w:szCs w:val="24"/>
        </w:rPr>
        <w:t xml:space="preserve"> области</w:t>
      </w:r>
      <w:r w:rsidR="002D24AA" w:rsidRPr="00810E45">
        <w:rPr>
          <w:rFonts w:ascii="Times New Roman" w:hAnsi="Times New Roman" w:cs="Times New Roman"/>
          <w:sz w:val="24"/>
          <w:szCs w:val="24"/>
        </w:rPr>
        <w:t xml:space="preserve">, устанавливается Градостроительным кодексом Российской Федерации, нормативным правовым решением Совета депутатов </w:t>
      </w:r>
      <w:r w:rsidR="00875B57" w:rsidRPr="00810E45">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sidRPr="00810E45">
        <w:rPr>
          <w:rFonts w:ascii="Times New Roman" w:hAnsi="Times New Roman" w:cs="Times New Roman"/>
          <w:sz w:val="24"/>
          <w:szCs w:val="24"/>
        </w:rPr>
        <w:t xml:space="preserve"> </w:t>
      </w:r>
      <w:r w:rsidR="00875B57">
        <w:rPr>
          <w:rFonts w:ascii="Times New Roman" w:hAnsi="Times New Roman" w:cs="Times New Roman"/>
          <w:sz w:val="24"/>
          <w:szCs w:val="24"/>
        </w:rPr>
        <w:t xml:space="preserve">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2D24AA" w:rsidRPr="002D24AA">
        <w:rPr>
          <w:rFonts w:ascii="Times New Roman" w:hAnsi="Times New Roman" w:cs="Times New Roman"/>
          <w:sz w:val="24"/>
          <w:szCs w:val="24"/>
        </w:rPr>
        <w:t xml:space="preserve">, </w:t>
      </w:r>
      <w:hyperlink w:anchor="P171" w:history="1">
        <w:r w:rsidR="002D24AA" w:rsidRPr="002D24AA">
          <w:rPr>
            <w:rFonts w:ascii="Times New Roman" w:hAnsi="Times New Roman" w:cs="Times New Roman"/>
            <w:color w:val="0000FF"/>
            <w:sz w:val="24"/>
            <w:szCs w:val="24"/>
          </w:rPr>
          <w:t>статьей 10</w:t>
        </w:r>
      </w:hyperlink>
      <w:r w:rsidR="002D24AA"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outlineLvl w:val="3"/>
        <w:rPr>
          <w:rFonts w:ascii="Times New Roman" w:hAnsi="Times New Roman" w:cs="Times New Roman"/>
          <w:sz w:val="24"/>
          <w:szCs w:val="24"/>
        </w:rPr>
      </w:pPr>
      <w:bookmarkStart w:id="5" w:name="P171"/>
      <w:bookmarkEnd w:id="5"/>
      <w:r w:rsidRPr="002D24AA">
        <w:rPr>
          <w:rFonts w:ascii="Times New Roman" w:hAnsi="Times New Roman" w:cs="Times New Roman"/>
          <w:sz w:val="24"/>
          <w:szCs w:val="24"/>
        </w:rPr>
        <w:t xml:space="preserve">Статья 10. Особенности подготовки документации по планировке территории, разрабатываемой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bookmarkStart w:id="6" w:name="P173"/>
      <w:bookmarkEnd w:id="6"/>
      <w:r w:rsidRPr="002D24AA">
        <w:rPr>
          <w:rFonts w:ascii="Times New Roman" w:hAnsi="Times New Roman" w:cs="Times New Roman"/>
          <w:sz w:val="24"/>
          <w:szCs w:val="24"/>
        </w:rPr>
        <w:t xml:space="preserve">1. Решение о подготовке документации по планировке территории принимается </w:t>
      </w:r>
      <w:r w:rsidR="004C5A67">
        <w:rPr>
          <w:rFonts w:ascii="Times New Roman" w:hAnsi="Times New Roman" w:cs="Times New Roman"/>
          <w:sz w:val="24"/>
          <w:szCs w:val="24"/>
        </w:rPr>
        <w:t>глав</w:t>
      </w:r>
      <w:r w:rsidR="00A3251A">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собственной инициативе либо на основании предложений физических или юридических лиц о подготовке документации по планировке территории</w:t>
      </w:r>
      <w:r w:rsidR="00810E45">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810E45">
        <w:rPr>
          <w:rFonts w:ascii="Times New Roman" w:hAnsi="Times New Roman" w:cs="Times New Roman"/>
          <w:sz w:val="24"/>
          <w:szCs w:val="24"/>
        </w:rPr>
        <w:t xml:space="preserve">2. Указанное в части 1 настоящей статьи решение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754EC6">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трех дней со дня принятия такого решения и размещается на официальном сайте</w:t>
      </w:r>
      <w:r w:rsidR="00875B57">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Со дня опубликования решения о подготовке документации по планировке территории физические или юридические лица вправе представить в </w:t>
      </w:r>
      <w:r w:rsidR="00A3251A">
        <w:rPr>
          <w:rFonts w:ascii="Times New Roman" w:hAnsi="Times New Roman" w:cs="Times New Roman"/>
          <w:sz w:val="24"/>
          <w:szCs w:val="24"/>
        </w:rPr>
        <w:t>администрац</w:t>
      </w:r>
      <w:r w:rsidRPr="002D24AA">
        <w:rPr>
          <w:rFonts w:ascii="Times New Roman" w:hAnsi="Times New Roman" w:cs="Times New Roman"/>
          <w:sz w:val="24"/>
          <w:szCs w:val="24"/>
        </w:rPr>
        <w:t xml:space="preserve">ию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свои предложения о порядке, сроках подготовки и содержании документации по планировке территории.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w:t>
      </w:r>
      <w:r w:rsidR="00D30AC5">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D30AC5">
        <w:rPr>
          <w:rFonts w:ascii="Times New Roman" w:hAnsi="Times New Roman" w:cs="Times New Roman"/>
          <w:sz w:val="24"/>
          <w:szCs w:val="24"/>
        </w:rPr>
        <w:t>я</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документации по планировке территории на соответствие </w:t>
      </w:r>
      <w:r w:rsidRPr="00810E45">
        <w:rPr>
          <w:rFonts w:ascii="Times New Roman" w:hAnsi="Times New Roman" w:cs="Times New Roman"/>
          <w:sz w:val="24"/>
          <w:szCs w:val="24"/>
        </w:rPr>
        <w:t xml:space="preserve">требованиям, установленным частью 10 статьи 45 Градостроительного кодекса </w:t>
      </w:r>
      <w:r w:rsidRPr="002D24AA">
        <w:rPr>
          <w:rFonts w:ascii="Times New Roman" w:hAnsi="Times New Roman" w:cs="Times New Roman"/>
          <w:sz w:val="24"/>
          <w:szCs w:val="24"/>
        </w:rPr>
        <w:t xml:space="preserve">Российской Федерации, по результатам которой принимается соответствующее решение о направлении документации по планировке территории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такой документации и о направлении ее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Проекты планировки территории и проекты межевания территории, подготовленные на основании решения </w:t>
      </w:r>
      <w:r w:rsidR="00875B57">
        <w:rPr>
          <w:rFonts w:ascii="Times New Roman" w:hAnsi="Times New Roman" w:cs="Times New Roman"/>
          <w:sz w:val="24"/>
          <w:szCs w:val="24"/>
        </w:rPr>
        <w:t>главы администрации</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до их утверждения подлежат обязательному рассмотрению на публичных слушаниях в соответствии со </w:t>
      </w:r>
      <w:r w:rsidRPr="002D24AA">
        <w:rPr>
          <w:rFonts w:ascii="Times New Roman" w:hAnsi="Times New Roman" w:cs="Times New Roman"/>
          <w:color w:val="0000FF"/>
          <w:sz w:val="24"/>
          <w:szCs w:val="24"/>
        </w:rPr>
        <w:t>статьей 16</w:t>
      </w:r>
      <w:r w:rsidRPr="002D24AA">
        <w:rPr>
          <w:rFonts w:ascii="Times New Roman" w:hAnsi="Times New Roman" w:cs="Times New Roman"/>
          <w:sz w:val="24"/>
          <w:szCs w:val="24"/>
        </w:rPr>
        <w:t xml:space="preserve"> настоящих Правил.</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w:t>
      </w:r>
      <w:r w:rsidR="00E97EC2">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A76F5A">
        <w:rPr>
          <w:rFonts w:ascii="Times New Roman" w:hAnsi="Times New Roman" w:cs="Times New Roman"/>
          <w:sz w:val="24"/>
          <w:szCs w:val="24"/>
        </w:rPr>
        <w:t>я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w:t>
      </w:r>
      <w:r w:rsidR="00B87947">
        <w:rPr>
          <w:rFonts w:ascii="Times New Roman" w:hAnsi="Times New Roman" w:cs="Times New Roman"/>
          <w:sz w:val="24"/>
          <w:szCs w:val="24"/>
        </w:rPr>
        <w:t>пять</w:t>
      </w:r>
      <w:r w:rsidRPr="002D24AA">
        <w:rPr>
          <w:rFonts w:ascii="Times New Roman" w:hAnsi="Times New Roman" w:cs="Times New Roman"/>
          <w:sz w:val="24"/>
          <w:szCs w:val="24"/>
        </w:rPr>
        <w:t xml:space="preserve"> дней со дня проведения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 xml:space="preserve">Глава </w:t>
      </w:r>
      <w:r w:rsidR="00A76F5A">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004C5A6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w:t>
      </w:r>
      <w:r w:rsidRPr="002D24AA">
        <w:rPr>
          <w:rFonts w:ascii="Times New Roman" w:hAnsi="Times New Roman" w:cs="Times New Roman"/>
          <w:sz w:val="24"/>
          <w:szCs w:val="24"/>
        </w:rPr>
        <w:lastRenderedPageBreak/>
        <w:t>с учетом указанных протокола и заключения.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8. Утвержденная документация по планировке территории (проекты планировки территории и проекты межевания территории)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272CA3">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семи дней со дня утверждения указанной документации и размещается на официальном сайте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5. ПРОВЕДЕНИЕ ПУБЛИЧНЫХ СЛУШАНИЙ ПО ВОПРОСАМ</w:t>
      </w:r>
    </w:p>
    <w:p w:rsidR="002D24AA" w:rsidRPr="002D24AA" w:rsidRDefault="002D24AA">
      <w:pPr>
        <w:pStyle w:val="ConsPlusNormal"/>
        <w:jc w:val="center"/>
        <w:rPr>
          <w:rFonts w:ascii="Times New Roman" w:hAnsi="Times New Roman" w:cs="Times New Roman"/>
          <w:sz w:val="24"/>
          <w:szCs w:val="24"/>
        </w:rPr>
      </w:pPr>
      <w:r w:rsidRPr="002D24AA">
        <w:rPr>
          <w:rFonts w:ascii="Times New Roman" w:hAnsi="Times New Roman" w:cs="Times New Roman"/>
          <w:sz w:val="24"/>
          <w:szCs w:val="24"/>
        </w:rPr>
        <w:t>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11</w:t>
      </w:r>
      <w:r w:rsidR="002D24AA" w:rsidRPr="002D24AA">
        <w:rPr>
          <w:rFonts w:ascii="Times New Roman" w:hAnsi="Times New Roman" w:cs="Times New Roman"/>
          <w:sz w:val="24"/>
          <w:szCs w:val="24"/>
        </w:rPr>
        <w:t>. Общие положения о проведении публичных слушаний по вопросам землепользования и застройки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Организация и проведение публичных слушаний по вопросам землепользования и застройки осуществляется в порядке, определяемом нормативным правовым решением Совета депутатов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На публичные слушания по вопросам землепользования и застройки должны выноситься:</w:t>
      </w:r>
    </w:p>
    <w:p w:rsidR="00C637D4" w:rsidRPr="00C637D4"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 xml:space="preserve">1) проекты генеральных планов населенных пунктов </w:t>
      </w:r>
      <w:r>
        <w:rPr>
          <w:rFonts w:ascii="Times New Roman" w:hAnsi="Times New Roman" w:cs="Times New Roman"/>
          <w:sz w:val="24"/>
          <w:szCs w:val="24"/>
        </w:rPr>
        <w:t>Карганского</w:t>
      </w:r>
      <w:r w:rsidRPr="00C637D4">
        <w:rPr>
          <w:rFonts w:ascii="Times New Roman" w:hAnsi="Times New Roman" w:cs="Times New Roman"/>
          <w:sz w:val="24"/>
          <w:szCs w:val="24"/>
        </w:rPr>
        <w:t xml:space="preserve"> сельсовета;</w:t>
      </w:r>
    </w:p>
    <w:p w:rsidR="00C637D4" w:rsidRPr="00C637D4"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 xml:space="preserve">2) проекты правил землепользования и застройки населенных пунктов </w:t>
      </w:r>
      <w:r>
        <w:rPr>
          <w:rFonts w:ascii="Times New Roman" w:hAnsi="Times New Roman" w:cs="Times New Roman"/>
          <w:sz w:val="24"/>
          <w:szCs w:val="24"/>
        </w:rPr>
        <w:t>Карганского</w:t>
      </w:r>
      <w:r w:rsidRPr="00C637D4">
        <w:rPr>
          <w:rFonts w:ascii="Times New Roman" w:hAnsi="Times New Roman" w:cs="Times New Roman"/>
          <w:sz w:val="24"/>
          <w:szCs w:val="24"/>
        </w:rPr>
        <w:t xml:space="preserve"> сельсовета;</w:t>
      </w:r>
    </w:p>
    <w:p w:rsidR="00C637D4" w:rsidRPr="00C637D4"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3) проекты планировки территории, проекты правил благоустройства территорий и проекты межевания территории разработанные на основании решения главы Каргатского района Новосибирской области;</w:t>
      </w:r>
    </w:p>
    <w:p w:rsidR="00C637D4" w:rsidRPr="00C637D4"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4) вопросы предоставлении разрешения на условно разрешенный вид использования земельного участка или объекта капитального строительства;</w:t>
      </w:r>
    </w:p>
    <w:p w:rsidR="00C637D4" w:rsidRPr="00C637D4"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5) вопросы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C637D4" w:rsidP="00C637D4">
      <w:pPr>
        <w:pStyle w:val="ConsPlusNormal"/>
        <w:ind w:firstLine="540"/>
        <w:jc w:val="both"/>
        <w:rPr>
          <w:rFonts w:ascii="Times New Roman" w:hAnsi="Times New Roman" w:cs="Times New Roman"/>
          <w:sz w:val="24"/>
          <w:szCs w:val="24"/>
        </w:rPr>
      </w:pPr>
      <w:r w:rsidRPr="00C637D4">
        <w:rPr>
          <w:rFonts w:ascii="Times New Roman" w:hAnsi="Times New Roman" w:cs="Times New Roman"/>
          <w:sz w:val="24"/>
          <w:szCs w:val="24"/>
        </w:rPr>
        <w:t>6) проекты решений о предоставлении разрешения на условно разрешенный вид использования земельного участка или объекта капитального строительства</w:t>
      </w:r>
      <w:r w:rsidR="002D24AA"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Решения о назначении публичных слушаний по вопросам землепользования и застройки принимает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bookmarkStart w:id="7" w:name="P213"/>
      <w:bookmarkEnd w:id="7"/>
      <w:r>
        <w:rPr>
          <w:rFonts w:ascii="Times New Roman" w:hAnsi="Times New Roman" w:cs="Times New Roman"/>
          <w:sz w:val="24"/>
          <w:szCs w:val="24"/>
        </w:rPr>
        <w:t>Статья 12</w:t>
      </w:r>
      <w:r w:rsidR="002D24AA" w:rsidRPr="002D24AA">
        <w:rPr>
          <w:rFonts w:ascii="Times New Roman" w:hAnsi="Times New Roman" w:cs="Times New Roman"/>
          <w:sz w:val="24"/>
          <w:szCs w:val="24"/>
        </w:rPr>
        <w:t>. Публичные слушания по проекту Правил и проекту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Публичные слушания по проекту Правил и проекту о внесении изменений в Правила проводятся комиссией в порядке, определяемом нормативным правовым решением Совета депутатов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1"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w:t>
      </w:r>
      <w:r w:rsidR="00A571F1" w:rsidRPr="00A571F1">
        <w:rPr>
          <w:rFonts w:ascii="Times New Roman" w:hAnsi="Times New Roman" w:cs="Times New Roman"/>
          <w:sz w:val="24"/>
          <w:szCs w:val="24"/>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уставом муниципального образования и (или) нормативным правовым актом представительного органа муниципального образования и с учетом положений настоящего Кодекса проводятся </w:t>
      </w:r>
      <w:r w:rsidR="00A571F1" w:rsidRPr="00A571F1">
        <w:rPr>
          <w:rFonts w:ascii="Times New Roman" w:hAnsi="Times New Roman" w:cs="Times New Roman"/>
          <w:sz w:val="24"/>
          <w:szCs w:val="24"/>
        </w:rPr>
        <w:lastRenderedPageBreak/>
        <w:t xml:space="preserve">общественные обсуждения или публичные слушания, за исключением случаев, предусмотренных настоящим Кодексом и другими федеральными законами с участием жителей </w:t>
      </w:r>
      <w:r w:rsidR="00A571F1">
        <w:rPr>
          <w:rFonts w:ascii="Times New Roman" w:hAnsi="Times New Roman" w:cs="Times New Roman"/>
          <w:sz w:val="24"/>
          <w:szCs w:val="24"/>
        </w:rPr>
        <w:t>Карганского</w:t>
      </w:r>
      <w:r w:rsidR="00A571F1" w:rsidRPr="00A571F1">
        <w:rPr>
          <w:rFonts w:ascii="Times New Roman" w:hAnsi="Times New Roman" w:cs="Times New Roman"/>
          <w:sz w:val="24"/>
          <w:szCs w:val="24"/>
        </w:rPr>
        <w:t xml:space="preserve"> сельсовета Каргатского района Новосибирской области проводятся в обязательном порядке</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При проведении публичных слушаний по проекту Правил и проекту о внесении изменений в Правила в целях обеспечения всем заинтересованным лицам равных возможностей для участия в публичных слушаниях территория </w:t>
      </w:r>
      <w:r w:rsidR="00272CA3">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может быть разделена на части. Предельная численность лиц, проживающих или зарегистрированных на такой части территории, устанавливается Законом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исходя из требования обеспечения всем заинтересованным лицам равных возможностей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В целях доведения до населения информации о содержании проекта Правил и проекта о внесении изменений в Правила комиссия в обязательном порядке организует выставки, экспозиции демонстрационных материалов проекта Правил и проекта о внесении изменений в Правила, выступления представителей органов местного самоуправления </w:t>
      </w:r>
      <w:r w:rsidR="00272CA3">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разработчиков проекта Правил и проекта о внесении изменений в Правила на собраниях жителей, в печатных средствах массовой информации,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5. Участники публичных слушаний по проекту Правил и проекту о внесении изменений в Правила вправе представить в комиссию свои предложения и замечания, касающиеся проекта Правил и проекта о внесении изменений в Правила,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Заключение о результатах публичных слушаний по проекту Правил и проекту о внесении изменений в Правила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272CA3">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Продолжительность публичных слушаний по проекту Правил и проекту о внесении изменений в Правила составляет не менее двух и не более четырех месяцев со дня опубликования такого проекта.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8.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bookmarkStart w:id="8" w:name="P225"/>
      <w:bookmarkEnd w:id="8"/>
      <w:r>
        <w:rPr>
          <w:rFonts w:ascii="Times New Roman" w:hAnsi="Times New Roman" w:cs="Times New Roman"/>
          <w:sz w:val="24"/>
          <w:szCs w:val="24"/>
        </w:rPr>
        <w:t>Статья 13</w:t>
      </w:r>
      <w:r w:rsidR="002D24AA" w:rsidRPr="002D24AA">
        <w:rPr>
          <w:rFonts w:ascii="Times New Roman" w:hAnsi="Times New Roman" w:cs="Times New Roman"/>
          <w:sz w:val="24"/>
          <w:szCs w:val="24"/>
        </w:rPr>
        <w:t>. Публичные слушания по вопросу предоставления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предоставления разрешения на условно разрешенный вид использования определяется нормативным правовым решением Совета депутатов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2"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w:t>
      </w:r>
      <w:r w:rsidRPr="002D24AA">
        <w:rPr>
          <w:rFonts w:ascii="Times New Roman" w:hAnsi="Times New Roman" w:cs="Times New Roman"/>
          <w:sz w:val="24"/>
          <w:szCs w:val="24"/>
        </w:rPr>
        <w:lastRenderedPageBreak/>
        <w:t>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предоставления разрешения на условно разрешенный вид использования подлежит опубликованию в </w:t>
      </w:r>
      <w:r w:rsidR="000E24AE">
        <w:rPr>
          <w:rFonts w:ascii="Times New Roman" w:hAnsi="Times New Roman" w:cs="Times New Roman"/>
          <w:sz w:val="24"/>
          <w:szCs w:val="24"/>
        </w:rPr>
        <w:t xml:space="preserve">информационном бюллетене «Вестник Каргатского района»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754EC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по вопросу предоставления разрешения на условно разрешенный вид использования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bookmarkStart w:id="9" w:name="P235"/>
      <w:bookmarkEnd w:id="9"/>
      <w:r>
        <w:rPr>
          <w:rFonts w:ascii="Times New Roman" w:hAnsi="Times New Roman" w:cs="Times New Roman"/>
          <w:sz w:val="24"/>
          <w:szCs w:val="24"/>
        </w:rPr>
        <w:t>Статья 14</w:t>
      </w:r>
      <w:r w:rsidR="002D24AA" w:rsidRPr="002D24AA">
        <w:rPr>
          <w:rFonts w:ascii="Times New Roman" w:hAnsi="Times New Roman" w:cs="Times New Roman"/>
          <w:sz w:val="24"/>
          <w:szCs w:val="24"/>
        </w:rPr>
        <w:t>.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определяется нормативным правовым решением Совета депутатов </w:t>
      </w:r>
      <w:r w:rsidR="00754EC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r w:rsidRPr="002D24AA">
        <w:rPr>
          <w:rFonts w:ascii="Times New Roman" w:hAnsi="Times New Roman" w:cs="Times New Roman"/>
          <w:color w:val="0000FF"/>
          <w:sz w:val="24"/>
          <w:szCs w:val="24"/>
        </w:rPr>
        <w:t>кодекса</w:t>
      </w:r>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Комиссия направляет сообщения о проведении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w:t>
      </w:r>
      <w:r w:rsidRPr="002D24AA">
        <w:rPr>
          <w:rFonts w:ascii="Times New Roman" w:hAnsi="Times New Roman" w:cs="Times New Roman"/>
          <w:sz w:val="24"/>
          <w:szCs w:val="24"/>
        </w:rPr>
        <w:lastRenderedPageBreak/>
        <w:t>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754EC6">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Срок проведения публичных слушаний с момента оповещения жителей </w:t>
      </w:r>
      <w:r w:rsidR="00754EC6">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не может быть более одного месяца.</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7.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bookmarkStart w:id="10" w:name="P245"/>
      <w:bookmarkEnd w:id="10"/>
      <w:r>
        <w:rPr>
          <w:rFonts w:ascii="Times New Roman" w:hAnsi="Times New Roman" w:cs="Times New Roman"/>
          <w:sz w:val="24"/>
          <w:szCs w:val="24"/>
        </w:rPr>
        <w:t>Статья 15</w:t>
      </w:r>
      <w:r w:rsidR="002D24AA" w:rsidRPr="002D24AA">
        <w:rPr>
          <w:rFonts w:ascii="Times New Roman" w:hAnsi="Times New Roman" w:cs="Times New Roman"/>
          <w:sz w:val="24"/>
          <w:szCs w:val="24"/>
        </w:rPr>
        <w:t>. Публичные слушания по проекту планировки территории и проекту межевания территории</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Порядок организации и проведения публичных слушаний по проекту планировки территории и проекту межевания территории определяется нормативным правовым решением Совета депутатов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положений Градостроительного </w:t>
      </w:r>
      <w:hyperlink r:id="rId13" w:history="1">
        <w:r w:rsidRPr="002D24AA">
          <w:rPr>
            <w:rFonts w:ascii="Times New Roman" w:hAnsi="Times New Roman" w:cs="Times New Roman"/>
            <w:color w:val="0000FF"/>
            <w:sz w:val="24"/>
            <w:szCs w:val="24"/>
          </w:rPr>
          <w:t>кодекса</w:t>
        </w:r>
      </w:hyperlink>
      <w:r w:rsidRPr="002D24AA">
        <w:rPr>
          <w:rFonts w:ascii="Times New Roman" w:hAnsi="Times New Roman" w:cs="Times New Roman"/>
          <w:sz w:val="24"/>
          <w:szCs w:val="24"/>
        </w:rPr>
        <w:t xml:space="preserve">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Участники публичных слушаний по проекту планировки территории и проекту межевания территории вправе представить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Заключение о результатах публичных слушаний по проекту планировки территории и проекту межевания территории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754EC6">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54EC6">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6. Срок проведения публичных слушаний со дня оповещения жителей</w:t>
      </w:r>
      <w:r w:rsidR="00E610CC">
        <w:rPr>
          <w:rFonts w:ascii="Times New Roman" w:hAnsi="Times New Roman" w:cs="Times New Roman"/>
          <w:sz w:val="24"/>
          <w:szCs w:val="24"/>
        </w:rPr>
        <w:t xml:space="preserve"> Карганского</w:t>
      </w:r>
      <w:r w:rsidR="0043404C">
        <w:rPr>
          <w:rFonts w:ascii="Times New Roman" w:hAnsi="Times New Roman" w:cs="Times New Roman"/>
          <w:sz w:val="24"/>
          <w:szCs w:val="24"/>
        </w:rPr>
        <w:t xml:space="preserve"> </w:t>
      </w:r>
      <w:r w:rsidR="0043404C">
        <w:rPr>
          <w:rFonts w:ascii="Times New Roman" w:hAnsi="Times New Roman" w:cs="Times New Roman"/>
          <w:sz w:val="24"/>
          <w:szCs w:val="24"/>
        </w:rPr>
        <w:lastRenderedPageBreak/>
        <w:t>сельсовета</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 времени и месте их проведения до дня опубликования заключения по результатам слушаний не может быть менее одного месяца и более трех месяцев.</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jc w:val="center"/>
        <w:outlineLvl w:val="2"/>
        <w:rPr>
          <w:rFonts w:ascii="Times New Roman" w:hAnsi="Times New Roman" w:cs="Times New Roman"/>
          <w:sz w:val="24"/>
          <w:szCs w:val="24"/>
        </w:rPr>
      </w:pPr>
      <w:r w:rsidRPr="002D24AA">
        <w:rPr>
          <w:rFonts w:ascii="Times New Roman" w:hAnsi="Times New Roman" w:cs="Times New Roman"/>
          <w:sz w:val="24"/>
          <w:szCs w:val="24"/>
        </w:rPr>
        <w:t>Глава 6. ВНЕСЕНИЕ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16</w:t>
      </w:r>
      <w:r w:rsidR="002D24AA" w:rsidRPr="002D24AA">
        <w:rPr>
          <w:rFonts w:ascii="Times New Roman" w:hAnsi="Times New Roman" w:cs="Times New Roman"/>
          <w:sz w:val="24"/>
          <w:szCs w:val="24"/>
        </w:rPr>
        <w:t xml:space="preserve">. </w:t>
      </w:r>
      <w:r w:rsidR="002D24AA" w:rsidRPr="002D24AA">
        <w:rPr>
          <w:rFonts w:ascii="Times New Roman" w:hAnsi="Times New Roman" w:cs="Times New Roman"/>
          <w:color w:val="0000FF"/>
          <w:sz w:val="24"/>
          <w:szCs w:val="24"/>
        </w:rPr>
        <w:t>Порядок</w:t>
      </w:r>
      <w:r w:rsidR="002D24AA" w:rsidRPr="002D24AA">
        <w:rPr>
          <w:rFonts w:ascii="Times New Roman" w:hAnsi="Times New Roman" w:cs="Times New Roman"/>
          <w:sz w:val="24"/>
          <w:szCs w:val="24"/>
        </w:rPr>
        <w:t xml:space="preserve"> внесения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Внесение изменений в Правила осуществляется в порядке, предусмотренном </w:t>
      </w:r>
      <w:r w:rsidRPr="0043404C">
        <w:rPr>
          <w:rFonts w:ascii="Times New Roman" w:hAnsi="Times New Roman" w:cs="Times New Roman"/>
          <w:sz w:val="24"/>
          <w:szCs w:val="24"/>
        </w:rPr>
        <w:t>статьями 31 и 32 Градостроительного кодекса Российской Федерации.</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Основаниями для рассмотрения </w:t>
      </w:r>
      <w:r w:rsidR="004C5A67">
        <w:rPr>
          <w:rFonts w:ascii="Times New Roman" w:hAnsi="Times New Roman" w:cs="Times New Roman"/>
          <w:sz w:val="24"/>
          <w:szCs w:val="24"/>
        </w:rPr>
        <w:t>глав</w:t>
      </w:r>
      <w:r w:rsidR="005C0507">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вопроса о внесении изменений в Правила являются:</w:t>
      </w:r>
    </w:p>
    <w:p w:rsidR="002D24AA" w:rsidRPr="002D24AA"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1) несоответствие Правил Генеральному плану </w:t>
      </w:r>
      <w:r w:rsidR="00E610CC">
        <w:rPr>
          <w:rFonts w:ascii="Times New Roman" w:hAnsi="Times New Roman" w:cs="Times New Roman"/>
          <w:sz w:val="24"/>
          <w:szCs w:val="24"/>
        </w:rPr>
        <w:t>Карганского</w:t>
      </w:r>
      <w:r w:rsidR="00875B57" w:rsidRPr="0043404C">
        <w:rPr>
          <w:rFonts w:ascii="Times New Roman" w:hAnsi="Times New Roman" w:cs="Times New Roman"/>
          <w:sz w:val="24"/>
          <w:szCs w:val="24"/>
        </w:rPr>
        <w:t xml:space="preserve"> сельсовета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возникшее в результате внесения в него изменений;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2) поступление предложений об изменении границ территориальных зон, изменении градостроительных регламентов.</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3. Предложения о внесении изменений в Правила в комиссию направляются: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органами исполнительной власти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w:t>
      </w:r>
      <w:r w:rsidR="004C5A67">
        <w:rPr>
          <w:rFonts w:ascii="Times New Roman" w:hAnsi="Times New Roman" w:cs="Times New Roman"/>
          <w:sz w:val="24"/>
          <w:szCs w:val="24"/>
        </w:rPr>
        <w:t>глав</w:t>
      </w:r>
      <w:r w:rsidR="00994876">
        <w:rPr>
          <w:rFonts w:ascii="Times New Roman" w:hAnsi="Times New Roman" w:cs="Times New Roman"/>
          <w:sz w:val="24"/>
          <w:szCs w:val="24"/>
        </w:rPr>
        <w:t>ой</w:t>
      </w:r>
      <w:r w:rsidR="004C5A67">
        <w:rPr>
          <w:rFonts w:ascii="Times New Roman" w:hAnsi="Times New Roman" w:cs="Times New Roman"/>
          <w:sz w:val="24"/>
          <w:szCs w:val="24"/>
        </w:rPr>
        <w:t xml:space="preserve">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Советом депутатов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994876">
        <w:rPr>
          <w:rFonts w:ascii="Times New Roman" w:hAnsi="Times New Roman" w:cs="Times New Roman"/>
          <w:sz w:val="24"/>
          <w:szCs w:val="24"/>
        </w:rPr>
        <w:t xml:space="preserve">главой администрации </w:t>
      </w:r>
      <w:r w:rsidR="00E610CC">
        <w:rPr>
          <w:rFonts w:ascii="Times New Roman" w:hAnsi="Times New Roman" w:cs="Times New Roman"/>
          <w:sz w:val="24"/>
          <w:szCs w:val="24"/>
        </w:rPr>
        <w:t>Карганского</w:t>
      </w:r>
      <w:r w:rsidR="00994876">
        <w:rPr>
          <w:rFonts w:ascii="Times New Roman" w:hAnsi="Times New Roman" w:cs="Times New Roman"/>
          <w:sz w:val="24"/>
          <w:szCs w:val="24"/>
        </w:rPr>
        <w:t xml:space="preserve"> сельсовета </w:t>
      </w:r>
      <w:r w:rsidR="00E610CC">
        <w:rPr>
          <w:rFonts w:ascii="Times New Roman" w:hAnsi="Times New Roman" w:cs="Times New Roman"/>
          <w:sz w:val="24"/>
          <w:szCs w:val="24"/>
        </w:rPr>
        <w:t>Каргатского</w:t>
      </w:r>
      <w:r w:rsidR="00994876" w:rsidRPr="00994876">
        <w:rPr>
          <w:rFonts w:ascii="Times New Roman" w:hAnsi="Times New Roman" w:cs="Times New Roman"/>
          <w:sz w:val="24"/>
          <w:szCs w:val="24"/>
        </w:rPr>
        <w:t xml:space="preserve"> района Новосибирской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Советом депутатов</w:t>
      </w:r>
      <w:r w:rsidR="00E610CC">
        <w:rPr>
          <w:rFonts w:ascii="Times New Roman" w:hAnsi="Times New Roman" w:cs="Times New Roman"/>
          <w:sz w:val="24"/>
          <w:szCs w:val="24"/>
        </w:rPr>
        <w:t xml:space="preserve"> Карганского</w:t>
      </w:r>
      <w:r w:rsidR="00994876">
        <w:rPr>
          <w:rFonts w:ascii="Times New Roman" w:hAnsi="Times New Roman" w:cs="Times New Roman"/>
          <w:sz w:val="24"/>
          <w:szCs w:val="24"/>
        </w:rPr>
        <w:t xml:space="preserve"> сельсов</w:t>
      </w:r>
      <w:r w:rsidR="00E610CC">
        <w:rPr>
          <w:rFonts w:ascii="Times New Roman" w:hAnsi="Times New Roman" w:cs="Times New Roman"/>
          <w:sz w:val="24"/>
          <w:szCs w:val="24"/>
        </w:rPr>
        <w:t>ета Каргатского</w:t>
      </w:r>
      <w:r w:rsidR="00994876">
        <w:rPr>
          <w:rFonts w:ascii="Times New Roman" w:hAnsi="Times New Roman" w:cs="Times New Roman"/>
          <w:sz w:val="24"/>
          <w:szCs w:val="24"/>
        </w:rPr>
        <w:t xml:space="preserve"> района Новосибирской области</w:t>
      </w:r>
      <w:r w:rsidRPr="002D24AA">
        <w:rPr>
          <w:rFonts w:ascii="Times New Roman" w:hAnsi="Times New Roman" w:cs="Times New Roman"/>
          <w:sz w:val="24"/>
          <w:szCs w:val="24"/>
        </w:rPr>
        <w:t xml:space="preserve"> в случаях, если необходимо совершенствовать порядок регулирования землепользования и застройк</w:t>
      </w:r>
      <w:r w:rsidR="00E610CC">
        <w:rPr>
          <w:rFonts w:ascii="Times New Roman" w:hAnsi="Times New Roman" w:cs="Times New Roman"/>
          <w:sz w:val="24"/>
          <w:szCs w:val="24"/>
        </w:rPr>
        <w:t>и на соответствующей территории Карганского</w:t>
      </w:r>
      <w:r w:rsidR="00875B57">
        <w:rPr>
          <w:rFonts w:ascii="Times New Roman" w:hAnsi="Times New Roman" w:cs="Times New Roman"/>
          <w:sz w:val="24"/>
          <w:szCs w:val="24"/>
        </w:rPr>
        <w:t xml:space="preserve"> сельсовета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4)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4. Комиссия в течение тридцати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5.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6. Подготовка проекта о внесении изменений в Правила осуществляется с учетом </w:t>
      </w:r>
      <w:r w:rsidRPr="0043404C">
        <w:rPr>
          <w:rFonts w:ascii="Times New Roman" w:hAnsi="Times New Roman" w:cs="Times New Roman"/>
          <w:sz w:val="24"/>
          <w:szCs w:val="24"/>
        </w:rPr>
        <w:t xml:space="preserve">положений о территориальном планировании, содержащихся в Генеральном плане </w:t>
      </w:r>
      <w:r w:rsidR="00E610CC">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 учетом требований технических регламентов, результатов публичных слушаний и предложений заинтересованных лиц.</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7.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не </w:t>
      </w:r>
      <w:r w:rsidR="005C0507" w:rsidRPr="002D24AA">
        <w:rPr>
          <w:rFonts w:ascii="Times New Roman" w:hAnsi="Times New Roman" w:cs="Times New Roman"/>
          <w:sz w:val="24"/>
          <w:szCs w:val="24"/>
        </w:rPr>
        <w:t>позднее,</w:t>
      </w:r>
      <w:r w:rsidRPr="002D24AA">
        <w:rPr>
          <w:rFonts w:ascii="Times New Roman" w:hAnsi="Times New Roman" w:cs="Times New Roman"/>
          <w:sz w:val="24"/>
          <w:szCs w:val="24"/>
        </w:rPr>
        <w:t xml:space="preserve">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r w:rsidR="004A2E8F">
        <w:rPr>
          <w:rFonts w:ascii="Times New Roman" w:hAnsi="Times New Roman" w:cs="Times New Roman"/>
          <w:sz w:val="24"/>
          <w:szCs w:val="24"/>
        </w:rPr>
        <w:t>информационном бюллетене «Вестник Каргатского района»</w:t>
      </w:r>
      <w:r w:rsidR="00E610CC">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размещение указанного сообщения на официальном сайте </w:t>
      </w:r>
      <w:r w:rsidR="00E610CC">
        <w:rPr>
          <w:rFonts w:ascii="Times New Roman" w:hAnsi="Times New Roman" w:cs="Times New Roman"/>
          <w:sz w:val="24"/>
          <w:szCs w:val="24"/>
        </w:rPr>
        <w:lastRenderedPageBreak/>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 Сообщение о принятии такого решения также может быть распространено по радио и телевидению.</w:t>
      </w:r>
    </w:p>
    <w:p w:rsidR="002D24AA" w:rsidRPr="002D24AA" w:rsidRDefault="002D24AA">
      <w:pPr>
        <w:pStyle w:val="ConsPlusNormal"/>
        <w:ind w:firstLine="540"/>
        <w:jc w:val="both"/>
        <w:rPr>
          <w:rFonts w:ascii="Times New Roman" w:hAnsi="Times New Roman" w:cs="Times New Roman"/>
          <w:sz w:val="24"/>
          <w:szCs w:val="24"/>
        </w:rPr>
      </w:pPr>
      <w:bookmarkStart w:id="11" w:name="P271"/>
      <w:bookmarkEnd w:id="11"/>
      <w:r w:rsidRPr="002D24AA">
        <w:rPr>
          <w:rFonts w:ascii="Times New Roman" w:hAnsi="Times New Roman" w:cs="Times New Roman"/>
          <w:sz w:val="24"/>
          <w:szCs w:val="24"/>
        </w:rPr>
        <w:t xml:space="preserve">8. </w:t>
      </w:r>
      <w:r w:rsidR="00994876">
        <w:rPr>
          <w:rFonts w:ascii="Times New Roman" w:hAnsi="Times New Roman" w:cs="Times New Roman"/>
          <w:sz w:val="24"/>
          <w:szCs w:val="24"/>
        </w:rPr>
        <w:t>А</w:t>
      </w:r>
      <w:r w:rsidR="004C5A67">
        <w:rPr>
          <w:rFonts w:ascii="Times New Roman" w:hAnsi="Times New Roman" w:cs="Times New Roman"/>
          <w:sz w:val="24"/>
          <w:szCs w:val="24"/>
        </w:rPr>
        <w:t>дминистраци</w:t>
      </w:r>
      <w:r w:rsidR="00994876">
        <w:rPr>
          <w:rFonts w:ascii="Times New Roman" w:hAnsi="Times New Roman" w:cs="Times New Roman"/>
          <w:sz w:val="24"/>
          <w:szCs w:val="24"/>
        </w:rPr>
        <w:t>я</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осуществляет проверку проекта о внесении изменений в Правила, представленного </w:t>
      </w:r>
      <w:r w:rsidRPr="0043404C">
        <w:rPr>
          <w:rFonts w:ascii="Times New Roman" w:hAnsi="Times New Roman" w:cs="Times New Roman"/>
          <w:sz w:val="24"/>
          <w:szCs w:val="24"/>
        </w:rPr>
        <w:t xml:space="preserve">комиссией, на соответствие требованиям технических регламентов, Генеральному плану </w:t>
      </w:r>
      <w:r w:rsidR="00E610CC">
        <w:rPr>
          <w:rFonts w:ascii="Times New Roman" w:hAnsi="Times New Roman" w:cs="Times New Roman"/>
          <w:sz w:val="24"/>
          <w:szCs w:val="24"/>
        </w:rPr>
        <w:t>Карганского</w:t>
      </w:r>
      <w:r w:rsidR="00875B57">
        <w:rPr>
          <w:rFonts w:ascii="Times New Roman" w:hAnsi="Times New Roman" w:cs="Times New Roman"/>
          <w:sz w:val="24"/>
          <w:szCs w:val="24"/>
        </w:rPr>
        <w:t xml:space="preserve"> сельсовета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Схеме территориального планирования</w:t>
      </w:r>
      <w:r w:rsidR="00E610CC">
        <w:rPr>
          <w:rFonts w:ascii="Times New Roman" w:hAnsi="Times New Roman" w:cs="Times New Roman"/>
          <w:sz w:val="24"/>
          <w:szCs w:val="24"/>
        </w:rPr>
        <w:t xml:space="preserve"> Каргатского</w:t>
      </w:r>
      <w:r w:rsidR="00994876">
        <w:rPr>
          <w:rFonts w:ascii="Times New Roman" w:hAnsi="Times New Roman" w:cs="Times New Roman"/>
          <w:sz w:val="24"/>
          <w:szCs w:val="24"/>
        </w:rPr>
        <w:t xml:space="preserve"> района</w:t>
      </w:r>
      <w:r w:rsidRPr="002D24AA">
        <w:rPr>
          <w:rFonts w:ascii="Times New Roman" w:hAnsi="Times New Roman" w:cs="Times New Roman"/>
          <w:sz w:val="24"/>
          <w:szCs w:val="24"/>
        </w:rPr>
        <w:t xml:space="preserve"> </w:t>
      </w:r>
      <w:r w:rsidR="00DB1EC8">
        <w:rPr>
          <w:rFonts w:ascii="Times New Roman" w:hAnsi="Times New Roman" w:cs="Times New Roman"/>
          <w:sz w:val="24"/>
          <w:szCs w:val="24"/>
        </w:rPr>
        <w:t>Новосибирской</w:t>
      </w:r>
      <w:r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 xml:space="preserve"> </w:t>
      </w:r>
      <w:r w:rsidR="00994876" w:rsidRPr="002D24AA">
        <w:rPr>
          <w:rFonts w:ascii="Times New Roman" w:hAnsi="Times New Roman" w:cs="Times New Roman"/>
          <w:sz w:val="24"/>
          <w:szCs w:val="24"/>
        </w:rPr>
        <w:t>Схеме территориального планирования</w:t>
      </w:r>
      <w:r w:rsidR="00994876">
        <w:rPr>
          <w:rFonts w:ascii="Times New Roman" w:hAnsi="Times New Roman" w:cs="Times New Roman"/>
          <w:sz w:val="24"/>
          <w:szCs w:val="24"/>
        </w:rPr>
        <w:t xml:space="preserve"> Новосибирской</w:t>
      </w:r>
      <w:r w:rsidR="00994876" w:rsidRPr="002D24AA">
        <w:rPr>
          <w:rFonts w:ascii="Times New Roman" w:hAnsi="Times New Roman" w:cs="Times New Roman"/>
          <w:sz w:val="24"/>
          <w:szCs w:val="24"/>
        </w:rPr>
        <w:t xml:space="preserve"> области</w:t>
      </w:r>
      <w:r w:rsidR="00994876">
        <w:rPr>
          <w:rFonts w:ascii="Times New Roman" w:hAnsi="Times New Roman" w:cs="Times New Roman"/>
          <w:sz w:val="24"/>
          <w:szCs w:val="24"/>
        </w:rPr>
        <w:t>,</w:t>
      </w:r>
      <w:r w:rsidRPr="002D24AA">
        <w:rPr>
          <w:rFonts w:ascii="Times New Roman" w:hAnsi="Times New Roman" w:cs="Times New Roman"/>
          <w:sz w:val="24"/>
          <w:szCs w:val="24"/>
        </w:rPr>
        <w:t xml:space="preserve"> схемам территориального планирования Российской Федерации.</w:t>
      </w:r>
    </w:p>
    <w:p w:rsidR="002D24AA" w:rsidRPr="0043404C" w:rsidRDefault="002D24AA">
      <w:pPr>
        <w:pStyle w:val="ConsPlusNormal"/>
        <w:ind w:firstLine="540"/>
        <w:jc w:val="both"/>
        <w:rPr>
          <w:rFonts w:ascii="Times New Roman" w:hAnsi="Times New Roman" w:cs="Times New Roman"/>
          <w:sz w:val="24"/>
          <w:szCs w:val="24"/>
        </w:rPr>
      </w:pPr>
      <w:r w:rsidRPr="0043404C">
        <w:rPr>
          <w:rFonts w:ascii="Times New Roman" w:hAnsi="Times New Roman" w:cs="Times New Roman"/>
          <w:sz w:val="24"/>
          <w:szCs w:val="24"/>
        </w:rPr>
        <w:t xml:space="preserve">9. По результатам проверки, указанной в </w:t>
      </w:r>
      <w:hyperlink w:anchor="P271" w:history="1">
        <w:r w:rsidRPr="0043404C">
          <w:rPr>
            <w:rFonts w:ascii="Times New Roman" w:hAnsi="Times New Roman" w:cs="Times New Roman"/>
            <w:sz w:val="24"/>
            <w:szCs w:val="24"/>
          </w:rPr>
          <w:t>части 8</w:t>
        </w:r>
      </w:hyperlink>
      <w:r w:rsidRPr="0043404C">
        <w:rPr>
          <w:rFonts w:ascii="Times New Roman" w:hAnsi="Times New Roman" w:cs="Times New Roman"/>
          <w:sz w:val="24"/>
          <w:szCs w:val="24"/>
        </w:rPr>
        <w:t xml:space="preserve"> настоящей статьи, </w:t>
      </w:r>
      <w:r w:rsidR="004C5A67" w:rsidRPr="0043404C">
        <w:rPr>
          <w:rFonts w:ascii="Times New Roman" w:hAnsi="Times New Roman" w:cs="Times New Roman"/>
          <w:sz w:val="24"/>
          <w:szCs w:val="24"/>
        </w:rPr>
        <w:t>администраци</w:t>
      </w:r>
      <w:r w:rsidR="00994876" w:rsidRPr="0043404C">
        <w:rPr>
          <w:rFonts w:ascii="Times New Roman" w:hAnsi="Times New Roman" w:cs="Times New Roman"/>
          <w:sz w:val="24"/>
          <w:szCs w:val="24"/>
        </w:rPr>
        <w:t>я</w:t>
      </w:r>
      <w:r w:rsidRPr="0043404C">
        <w:rPr>
          <w:rFonts w:ascii="Times New Roman" w:hAnsi="Times New Roman" w:cs="Times New Roman"/>
          <w:sz w:val="24"/>
          <w:szCs w:val="24"/>
        </w:rPr>
        <w:t xml:space="preserve"> </w:t>
      </w:r>
      <w:r w:rsidR="00E610CC">
        <w:rPr>
          <w:rFonts w:ascii="Times New Roman" w:hAnsi="Times New Roman" w:cs="Times New Roman"/>
          <w:sz w:val="24"/>
          <w:szCs w:val="24"/>
        </w:rPr>
        <w:t>_Каргатского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направляет проект о внесении изменений в Правила </w:t>
      </w:r>
      <w:r w:rsidR="004C5A67">
        <w:rPr>
          <w:rFonts w:ascii="Times New Roman" w:hAnsi="Times New Roman" w:cs="Times New Roman"/>
          <w:sz w:val="24"/>
          <w:szCs w:val="24"/>
        </w:rPr>
        <w:t>главе администрации</w:t>
      </w:r>
      <w:r w:rsidR="00875B57">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в случае обнаружения его несоответствия требованиям и документам, </w:t>
      </w:r>
      <w:r w:rsidRPr="0043404C">
        <w:rPr>
          <w:rFonts w:ascii="Times New Roman" w:hAnsi="Times New Roman" w:cs="Times New Roman"/>
          <w:sz w:val="24"/>
          <w:szCs w:val="24"/>
        </w:rPr>
        <w:t>указанным в части 8 настоящей статьи, - в комиссию на доработку.</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10.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E610CC">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при получении от </w:t>
      </w:r>
      <w:r w:rsidR="00875B57">
        <w:rPr>
          <w:rFonts w:ascii="Times New Roman" w:hAnsi="Times New Roman" w:cs="Times New Roman"/>
          <w:sz w:val="24"/>
          <w:szCs w:val="24"/>
        </w:rPr>
        <w:t>администрации</w:t>
      </w:r>
      <w:r w:rsidRPr="002D24AA">
        <w:rPr>
          <w:rFonts w:ascii="Times New Roman" w:hAnsi="Times New Roman" w:cs="Times New Roman"/>
          <w:sz w:val="24"/>
          <w:szCs w:val="24"/>
        </w:rPr>
        <w:t xml:space="preserve">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2D24AA" w:rsidRPr="0043404C"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11. Публичные слушания по проекту о внесении изменений в Правила проводятся </w:t>
      </w:r>
      <w:r w:rsidRPr="0043404C">
        <w:rPr>
          <w:rFonts w:ascii="Times New Roman" w:hAnsi="Times New Roman" w:cs="Times New Roman"/>
          <w:sz w:val="24"/>
          <w:szCs w:val="24"/>
        </w:rPr>
        <w:t>комиссией в соответствии со статьей 13 настоящих Правил.</w:t>
      </w:r>
    </w:p>
    <w:p w:rsidR="002D24AA" w:rsidRPr="002D24AA" w:rsidRDefault="002D24AA">
      <w:pPr>
        <w:pStyle w:val="ConsPlusNormal"/>
        <w:ind w:firstLine="540"/>
        <w:jc w:val="both"/>
        <w:rPr>
          <w:rFonts w:ascii="Times New Roman" w:hAnsi="Times New Roman" w:cs="Times New Roman"/>
          <w:sz w:val="24"/>
          <w:szCs w:val="24"/>
        </w:rPr>
      </w:pPr>
      <w:bookmarkStart w:id="12" w:name="P275"/>
      <w:bookmarkEnd w:id="12"/>
      <w:r w:rsidRPr="002D24AA">
        <w:rPr>
          <w:rFonts w:ascii="Times New Roman" w:hAnsi="Times New Roman" w:cs="Times New Roman"/>
          <w:sz w:val="24"/>
          <w:szCs w:val="24"/>
        </w:rPr>
        <w:t xml:space="preserve">12.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13. </w:t>
      </w:r>
      <w:r w:rsidR="004C5A67">
        <w:rPr>
          <w:rFonts w:ascii="Times New Roman" w:hAnsi="Times New Roman" w:cs="Times New Roman"/>
          <w:sz w:val="24"/>
          <w:szCs w:val="24"/>
        </w:rPr>
        <w:t>Глава администрации</w:t>
      </w:r>
      <w:r w:rsidRPr="002D24AA">
        <w:rPr>
          <w:rFonts w:ascii="Times New Roman" w:hAnsi="Times New Roman" w:cs="Times New Roman"/>
          <w:sz w:val="24"/>
          <w:szCs w:val="24"/>
        </w:rPr>
        <w:t xml:space="preserve">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течение десяти дней после представления ему проекта о внесении изменений в Правила и </w:t>
      </w:r>
      <w:r w:rsidRPr="0043404C">
        <w:rPr>
          <w:rFonts w:ascii="Times New Roman" w:hAnsi="Times New Roman" w:cs="Times New Roman"/>
          <w:sz w:val="24"/>
          <w:szCs w:val="24"/>
        </w:rPr>
        <w:t xml:space="preserve">указанных в </w:t>
      </w:r>
      <w:hyperlink w:anchor="P275" w:history="1">
        <w:r w:rsidRPr="0043404C">
          <w:rPr>
            <w:rFonts w:ascii="Times New Roman" w:hAnsi="Times New Roman" w:cs="Times New Roman"/>
            <w:sz w:val="24"/>
            <w:szCs w:val="24"/>
          </w:rPr>
          <w:t>части 12</w:t>
        </w:r>
      </w:hyperlink>
      <w:r w:rsidRPr="0043404C">
        <w:rPr>
          <w:rFonts w:ascii="Times New Roman" w:hAnsi="Times New Roman" w:cs="Times New Roman"/>
          <w:sz w:val="24"/>
          <w:szCs w:val="24"/>
        </w:rPr>
        <w:t xml:space="preserve"> настоящей статьи обязательных приложений должен принять </w:t>
      </w:r>
      <w:r w:rsidRPr="002D24AA">
        <w:rPr>
          <w:rFonts w:ascii="Times New Roman" w:hAnsi="Times New Roman" w:cs="Times New Roman"/>
          <w:sz w:val="24"/>
          <w:szCs w:val="24"/>
        </w:rPr>
        <w:t xml:space="preserve">решение о направлении указанного проекта в Совет депутатов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или об отклонении проекта о внесении изменений в Правила и о направлении его на доработку с указанием даты его повторного представления.</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0C502C">
      <w:pPr>
        <w:pStyle w:val="ConsPlusNormal"/>
        <w:ind w:firstLine="540"/>
        <w:jc w:val="both"/>
        <w:outlineLvl w:val="3"/>
        <w:rPr>
          <w:rFonts w:ascii="Times New Roman" w:hAnsi="Times New Roman" w:cs="Times New Roman"/>
          <w:sz w:val="24"/>
          <w:szCs w:val="24"/>
        </w:rPr>
      </w:pPr>
      <w:r>
        <w:rPr>
          <w:rFonts w:ascii="Times New Roman" w:hAnsi="Times New Roman" w:cs="Times New Roman"/>
          <w:sz w:val="24"/>
          <w:szCs w:val="24"/>
        </w:rPr>
        <w:t>Статья 17</w:t>
      </w:r>
      <w:r w:rsidR="002D24AA" w:rsidRPr="002D24AA">
        <w:rPr>
          <w:rFonts w:ascii="Times New Roman" w:hAnsi="Times New Roman" w:cs="Times New Roman"/>
          <w:sz w:val="24"/>
          <w:szCs w:val="24"/>
        </w:rPr>
        <w:t>. Порядок утверждения проекта о внесении изменений в Правила</w:t>
      </w:r>
    </w:p>
    <w:p w:rsidR="002D24AA" w:rsidRPr="002D24AA" w:rsidRDefault="002D24AA">
      <w:pPr>
        <w:pStyle w:val="ConsPlusNormal"/>
        <w:ind w:firstLine="540"/>
        <w:jc w:val="both"/>
        <w:rPr>
          <w:rFonts w:ascii="Times New Roman" w:hAnsi="Times New Roman" w:cs="Times New Roman"/>
          <w:sz w:val="24"/>
          <w:szCs w:val="24"/>
        </w:rPr>
      </w:pP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1. Проект о внесении изменений в Правила утверждается Советом депутатов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Обязательными приложениями к проекту о внесении изменений в Правила являются протоколы публичных слушаний по указанному проекту и заключение о результатах таких публичных слушаний.</w:t>
      </w:r>
    </w:p>
    <w:p w:rsidR="002D24AA" w:rsidRPr="002D24AA" w:rsidRDefault="002D24AA">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2. Совет депутатов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по результатам рассмотрения проекта о внесении изменений в Правила и обязательных приложений к нему может утвердить проект о внесении изменений в Правила или направить проект о внесении изменений в Правила </w:t>
      </w:r>
      <w:r w:rsidR="004C5A67">
        <w:rPr>
          <w:rFonts w:ascii="Times New Roman" w:hAnsi="Times New Roman" w:cs="Times New Roman"/>
          <w:sz w:val="24"/>
          <w:szCs w:val="24"/>
        </w:rPr>
        <w:t>главе администрации</w:t>
      </w:r>
      <w:r w:rsidRPr="002D24AA">
        <w:rPr>
          <w:rFonts w:ascii="Times New Roman" w:hAnsi="Times New Roman" w:cs="Times New Roman"/>
          <w:sz w:val="24"/>
          <w:szCs w:val="24"/>
        </w:rPr>
        <w:t xml:space="preserve">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на доработку в соответствии с результатами публичных слушаний по указанному проекту.</w:t>
      </w:r>
    </w:p>
    <w:p w:rsidR="00207199" w:rsidRDefault="002D24AA" w:rsidP="00A46362">
      <w:pPr>
        <w:pStyle w:val="ConsPlusNormal"/>
        <w:ind w:firstLine="540"/>
        <w:jc w:val="both"/>
        <w:rPr>
          <w:rFonts w:ascii="Times New Roman" w:hAnsi="Times New Roman" w:cs="Times New Roman"/>
          <w:sz w:val="24"/>
          <w:szCs w:val="24"/>
        </w:rPr>
      </w:pPr>
      <w:r w:rsidRPr="002D24AA">
        <w:rPr>
          <w:rFonts w:ascii="Times New Roman" w:hAnsi="Times New Roman" w:cs="Times New Roman"/>
          <w:sz w:val="24"/>
          <w:szCs w:val="24"/>
        </w:rPr>
        <w:t xml:space="preserve">3. Проект о внесении изменений в Правила подлежит опубликованию в </w:t>
      </w:r>
      <w:r w:rsidR="004A2E8F">
        <w:rPr>
          <w:rFonts w:ascii="Times New Roman" w:hAnsi="Times New Roman" w:cs="Times New Roman"/>
          <w:sz w:val="24"/>
          <w:szCs w:val="24"/>
        </w:rPr>
        <w:t>информационном бюллетене «Вестник Каргатского района»</w:t>
      </w:r>
      <w:r w:rsidR="007A0D90">
        <w:rPr>
          <w:rFonts w:ascii="Times New Roman" w:hAnsi="Times New Roman" w:cs="Times New Roman"/>
          <w:sz w:val="24"/>
          <w:szCs w:val="24"/>
        </w:rPr>
        <w:t xml:space="preserve"> 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и размещается на официальном сайте </w:t>
      </w:r>
      <w:r w:rsidR="007A0D90">
        <w:rPr>
          <w:rFonts w:ascii="Times New Roman" w:hAnsi="Times New Roman" w:cs="Times New Roman"/>
          <w:sz w:val="24"/>
          <w:szCs w:val="24"/>
        </w:rPr>
        <w:t>Каргатского</w:t>
      </w:r>
      <w:r w:rsidR="00875B57">
        <w:rPr>
          <w:rFonts w:ascii="Times New Roman" w:hAnsi="Times New Roman" w:cs="Times New Roman"/>
          <w:sz w:val="24"/>
          <w:szCs w:val="24"/>
        </w:rPr>
        <w:t xml:space="preserve"> района </w:t>
      </w:r>
      <w:r w:rsidR="00DB1EC8">
        <w:rPr>
          <w:rFonts w:ascii="Times New Roman" w:hAnsi="Times New Roman" w:cs="Times New Roman"/>
          <w:sz w:val="24"/>
          <w:szCs w:val="24"/>
        </w:rPr>
        <w:t>Новосибирской</w:t>
      </w:r>
      <w:r w:rsidR="00875B57">
        <w:rPr>
          <w:rFonts w:ascii="Times New Roman" w:hAnsi="Times New Roman" w:cs="Times New Roman"/>
          <w:sz w:val="24"/>
          <w:szCs w:val="24"/>
        </w:rPr>
        <w:t xml:space="preserve"> области</w:t>
      </w:r>
      <w:r w:rsidRPr="002D24AA">
        <w:rPr>
          <w:rFonts w:ascii="Times New Roman" w:hAnsi="Times New Roman" w:cs="Times New Roman"/>
          <w:sz w:val="24"/>
          <w:szCs w:val="24"/>
        </w:rPr>
        <w:t xml:space="preserve"> в сети "Интернет".</w:t>
      </w: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A46362">
      <w:pPr>
        <w:pStyle w:val="ConsPlusNormal"/>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Раздел 2. ГРАДОСТРОИТЕЛЬНЫЕ РЕГЛАМЕНТЫ</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jc w:val="center"/>
        <w:outlineLvl w:val="1"/>
        <w:rPr>
          <w:rFonts w:ascii="Times New Roman" w:hAnsi="Times New Roman" w:cs="Times New Roman"/>
          <w:sz w:val="24"/>
          <w:szCs w:val="24"/>
        </w:rPr>
      </w:pPr>
      <w:r>
        <w:rPr>
          <w:rFonts w:ascii="Times New Roman" w:hAnsi="Times New Roman" w:cs="Times New Roman"/>
          <w:sz w:val="24"/>
          <w:szCs w:val="24"/>
        </w:rPr>
        <w:t xml:space="preserve">Глава </w:t>
      </w:r>
      <w:r w:rsidR="00723261">
        <w:rPr>
          <w:rFonts w:ascii="Times New Roman" w:hAnsi="Times New Roman" w:cs="Times New Roman"/>
          <w:sz w:val="24"/>
          <w:szCs w:val="24"/>
        </w:rPr>
        <w:t>7</w:t>
      </w:r>
      <w:r>
        <w:rPr>
          <w:rFonts w:ascii="Times New Roman" w:hAnsi="Times New Roman" w:cs="Times New Roman"/>
          <w:sz w:val="24"/>
          <w:szCs w:val="24"/>
        </w:rPr>
        <w:t>. ГРАДОСТРОИТЕЛЬНОЕ ЗОНИРОВАНИЕ</w:t>
      </w:r>
    </w:p>
    <w:p w:rsidR="00244A16" w:rsidRDefault="007A0D90" w:rsidP="00244A1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ТЕРРИТОРИИ КАРГАНСКОГО СЕЛЬСОВЕТА КАРГАТСКОГО</w:t>
      </w:r>
      <w:r w:rsidR="00244A16">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0C502C" w:rsidP="00244A16">
      <w:pPr>
        <w:autoSpaceDE w:val="0"/>
        <w:autoSpaceDN w:val="0"/>
        <w:adjustRightInd w:val="0"/>
        <w:spacing w:after="0" w:line="240" w:lineRule="auto"/>
        <w:ind w:firstLine="540"/>
        <w:jc w:val="both"/>
        <w:outlineLvl w:val="2"/>
        <w:rPr>
          <w:rFonts w:ascii="Times New Roman" w:hAnsi="Times New Roman" w:cs="Times New Roman"/>
          <w:sz w:val="24"/>
          <w:szCs w:val="24"/>
        </w:rPr>
      </w:pPr>
      <w:r>
        <w:rPr>
          <w:rFonts w:ascii="Times New Roman" w:hAnsi="Times New Roman" w:cs="Times New Roman"/>
          <w:sz w:val="24"/>
          <w:szCs w:val="24"/>
        </w:rPr>
        <w:t>Статья 18</w:t>
      </w:r>
      <w:r w:rsidR="00244A16">
        <w:rPr>
          <w:rFonts w:ascii="Times New Roman" w:hAnsi="Times New Roman" w:cs="Times New Roman"/>
          <w:sz w:val="24"/>
          <w:szCs w:val="24"/>
        </w:rPr>
        <w:t>. Виды, состав и обозначение территориальных зон, установленных на карте градостроительного зонировани</w:t>
      </w:r>
      <w:r w:rsidR="007A0D90">
        <w:rPr>
          <w:rFonts w:ascii="Times New Roman" w:hAnsi="Times New Roman" w:cs="Times New Roman"/>
          <w:sz w:val="24"/>
          <w:szCs w:val="24"/>
        </w:rPr>
        <w:t>я территории Карганского сельсовета Каргатского</w:t>
      </w:r>
      <w:r w:rsidR="00244A16">
        <w:rPr>
          <w:rFonts w:ascii="Times New Roman" w:hAnsi="Times New Roman" w:cs="Times New Roman"/>
          <w:sz w:val="24"/>
          <w:szCs w:val="24"/>
        </w:rPr>
        <w:t xml:space="preserve"> района Новосибирской области</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 карте градострои</w:t>
      </w:r>
      <w:r w:rsidR="007A0D90">
        <w:rPr>
          <w:rFonts w:ascii="Times New Roman" w:hAnsi="Times New Roman" w:cs="Times New Roman"/>
          <w:sz w:val="24"/>
          <w:szCs w:val="24"/>
        </w:rPr>
        <w:t>тельного зонирования территории Карганского сельсовета Каргатского</w:t>
      </w:r>
      <w:r w:rsidRPr="00244A16">
        <w:rPr>
          <w:rFonts w:ascii="Times New Roman" w:hAnsi="Times New Roman" w:cs="Times New Roman"/>
          <w:sz w:val="24"/>
          <w:szCs w:val="24"/>
        </w:rPr>
        <w:t xml:space="preserve"> района Новосибирской области</w:t>
      </w:r>
      <w:r>
        <w:rPr>
          <w:rFonts w:ascii="Times New Roman" w:hAnsi="Times New Roman" w:cs="Times New Roman"/>
          <w:sz w:val="24"/>
          <w:szCs w:val="24"/>
        </w:rPr>
        <w:t xml:space="preserve"> установлены следующие виды территориальных зон (в скобках приводится их кодовое обозначение):</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зоны рекреационного назначения (Р):</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природная (Р-1);</w:t>
      </w:r>
    </w:p>
    <w:p w:rsidR="00D175A5" w:rsidRPr="00AB02A9" w:rsidRDefault="00D175A5" w:rsidP="00AB02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w:t>
      </w:r>
      <w:r w:rsidR="004D3205">
        <w:rPr>
          <w:rFonts w:ascii="Times New Roman" w:hAnsi="Times New Roman" w:cs="Times New Roman"/>
          <w:sz w:val="24"/>
          <w:szCs w:val="24"/>
        </w:rPr>
        <w:t>тдыха и оздоровления</w:t>
      </w:r>
      <w:r>
        <w:rPr>
          <w:rFonts w:ascii="Times New Roman" w:hAnsi="Times New Roman" w:cs="Times New Roman"/>
          <w:sz w:val="24"/>
          <w:szCs w:val="24"/>
        </w:rPr>
        <w:t xml:space="preserve"> (Р-2);</w:t>
      </w:r>
    </w:p>
    <w:p w:rsidR="00D175A5" w:rsidRDefault="00AB02A9" w:rsidP="00D175A5">
      <w:pPr>
        <w:autoSpaceDE w:val="0"/>
        <w:autoSpaceDN w:val="0"/>
        <w:adjustRightInd w:val="0"/>
        <w:spacing w:after="0" w:line="240" w:lineRule="auto"/>
        <w:ind w:firstLine="540"/>
        <w:jc w:val="both"/>
        <w:rPr>
          <w:rFonts w:ascii="Times New Roman" w:hAnsi="Times New Roman" w:cs="Times New Roman"/>
          <w:sz w:val="24"/>
          <w:szCs w:val="24"/>
        </w:rPr>
      </w:pPr>
      <w:r w:rsidRPr="00AB02A9">
        <w:rPr>
          <w:rFonts w:ascii="Times New Roman" w:hAnsi="Times New Roman" w:cs="Times New Roman"/>
          <w:sz w:val="24"/>
          <w:szCs w:val="24"/>
        </w:rPr>
        <w:t>2</w:t>
      </w:r>
      <w:r w:rsidR="00D175A5">
        <w:rPr>
          <w:rFonts w:ascii="Times New Roman" w:hAnsi="Times New Roman" w:cs="Times New Roman"/>
          <w:sz w:val="24"/>
          <w:szCs w:val="24"/>
        </w:rPr>
        <w:t>) общественно-деловые зоны (ОД):</w:t>
      </w:r>
    </w:p>
    <w:p w:rsidR="00D175A5" w:rsidRPr="00AB02A9" w:rsidRDefault="00D175A5" w:rsidP="00AB02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делового, общественного и </w:t>
      </w:r>
      <w:r w:rsidR="00AB02A9">
        <w:rPr>
          <w:rFonts w:ascii="Times New Roman" w:hAnsi="Times New Roman" w:cs="Times New Roman"/>
          <w:sz w:val="24"/>
          <w:szCs w:val="24"/>
        </w:rPr>
        <w:t>коммерческого назначения (ОД-1)</w:t>
      </w:r>
    </w:p>
    <w:p w:rsidR="00D175A5" w:rsidRPr="00892A11"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дошкольного, начального общего, основного общего и среднего общег</w:t>
      </w:r>
      <w:r w:rsidR="00AB02A9">
        <w:rPr>
          <w:rFonts w:ascii="Times New Roman" w:hAnsi="Times New Roman" w:cs="Times New Roman"/>
          <w:sz w:val="24"/>
          <w:szCs w:val="24"/>
        </w:rPr>
        <w:t>о образования (ОД-</w:t>
      </w:r>
      <w:r w:rsidR="00AB02A9" w:rsidRPr="00AB02A9">
        <w:rPr>
          <w:rFonts w:ascii="Times New Roman" w:hAnsi="Times New Roman" w:cs="Times New Roman"/>
          <w:sz w:val="24"/>
          <w:szCs w:val="24"/>
        </w:rPr>
        <w:t>2</w:t>
      </w:r>
      <w:r>
        <w:rPr>
          <w:rFonts w:ascii="Times New Roman" w:hAnsi="Times New Roman" w:cs="Times New Roman"/>
          <w:sz w:val="24"/>
          <w:szCs w:val="24"/>
        </w:rPr>
        <w:t>);</w:t>
      </w:r>
    </w:p>
    <w:p w:rsidR="00D175A5" w:rsidRPr="00992216" w:rsidRDefault="004D3205" w:rsidP="004D320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87F18">
        <w:rPr>
          <w:rFonts w:ascii="Times New Roman" w:hAnsi="Times New Roman" w:cs="Times New Roman"/>
          <w:sz w:val="24"/>
          <w:szCs w:val="24"/>
        </w:rPr>
        <w:t>3</w:t>
      </w:r>
      <w:r w:rsidR="00992216">
        <w:rPr>
          <w:rFonts w:ascii="Times New Roman" w:hAnsi="Times New Roman" w:cs="Times New Roman"/>
          <w:sz w:val="24"/>
          <w:szCs w:val="24"/>
        </w:rPr>
        <w:t>) жилые зоны (Ж):</w:t>
      </w:r>
    </w:p>
    <w:p w:rsidR="00D175A5" w:rsidRPr="00992216" w:rsidRDefault="00D175A5" w:rsidP="009922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зона </w:t>
      </w:r>
      <w:r w:rsidR="005F256E">
        <w:rPr>
          <w:rFonts w:ascii="Times New Roman" w:hAnsi="Times New Roman" w:cs="Times New Roman"/>
          <w:sz w:val="24"/>
          <w:szCs w:val="24"/>
        </w:rPr>
        <w:t>жилой застройки</w:t>
      </w:r>
      <w:r w:rsidR="00992216">
        <w:rPr>
          <w:rFonts w:ascii="Times New Roman" w:hAnsi="Times New Roman" w:cs="Times New Roman"/>
          <w:sz w:val="24"/>
          <w:szCs w:val="24"/>
        </w:rPr>
        <w:t xml:space="preserve"> (Ж-</w:t>
      </w:r>
      <w:r w:rsidR="005F256E">
        <w:rPr>
          <w:rFonts w:ascii="Times New Roman" w:hAnsi="Times New Roman" w:cs="Times New Roman"/>
          <w:sz w:val="24"/>
          <w:szCs w:val="24"/>
        </w:rPr>
        <w:t>2</w:t>
      </w:r>
      <w:r w:rsidR="00992216">
        <w:rPr>
          <w:rFonts w:ascii="Times New Roman" w:hAnsi="Times New Roman" w:cs="Times New Roman"/>
          <w:sz w:val="24"/>
          <w:szCs w:val="24"/>
        </w:rPr>
        <w:t>);</w:t>
      </w:r>
    </w:p>
    <w:p w:rsidR="00D175A5" w:rsidRDefault="00C87F18"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D175A5">
        <w:rPr>
          <w:rFonts w:ascii="Times New Roman" w:hAnsi="Times New Roman" w:cs="Times New Roman"/>
          <w:sz w:val="24"/>
          <w:szCs w:val="24"/>
        </w:rPr>
        <w:t>) производственные зоны (П):</w:t>
      </w:r>
    </w:p>
    <w:p w:rsidR="00D175A5" w:rsidRPr="00992216" w:rsidRDefault="00D175A5" w:rsidP="009922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произ</w:t>
      </w:r>
      <w:r w:rsidR="00992216">
        <w:rPr>
          <w:rFonts w:ascii="Times New Roman" w:hAnsi="Times New Roman" w:cs="Times New Roman"/>
          <w:sz w:val="24"/>
          <w:szCs w:val="24"/>
        </w:rPr>
        <w:t>водственной деятельности (П-1);</w:t>
      </w:r>
    </w:p>
    <w:p w:rsidR="00D175A5" w:rsidRDefault="00C87F18"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w:t>
      </w:r>
      <w:r w:rsidR="00D175A5">
        <w:rPr>
          <w:rFonts w:ascii="Times New Roman" w:hAnsi="Times New Roman" w:cs="Times New Roman"/>
          <w:sz w:val="24"/>
          <w:szCs w:val="24"/>
        </w:rPr>
        <w:t>) зоны инженерной и транспортной инфраструктур (ИТ):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ж</w:t>
      </w:r>
      <w:r w:rsidR="00992216">
        <w:rPr>
          <w:rFonts w:ascii="Times New Roman" w:hAnsi="Times New Roman" w:cs="Times New Roman"/>
          <w:sz w:val="24"/>
          <w:szCs w:val="24"/>
        </w:rPr>
        <w:t>елезнодорожного транспорта (ИТ-</w:t>
      </w:r>
      <w:r w:rsidR="00992216" w:rsidRPr="00992216">
        <w:rPr>
          <w:rFonts w:ascii="Times New Roman" w:hAnsi="Times New Roman" w:cs="Times New Roman"/>
          <w:sz w:val="24"/>
          <w:szCs w:val="24"/>
        </w:rPr>
        <w:t>4</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сооружений и коммуникаций авт</w:t>
      </w:r>
      <w:r w:rsidR="00992216">
        <w:rPr>
          <w:rFonts w:ascii="Times New Roman" w:hAnsi="Times New Roman" w:cs="Times New Roman"/>
          <w:sz w:val="24"/>
          <w:szCs w:val="24"/>
        </w:rPr>
        <w:t>омобильного (ИТ-</w:t>
      </w:r>
      <w:r w:rsidR="00992216" w:rsidRPr="00992216">
        <w:rPr>
          <w:rFonts w:ascii="Times New Roman" w:hAnsi="Times New Roman" w:cs="Times New Roman"/>
          <w:sz w:val="24"/>
          <w:szCs w:val="24"/>
        </w:rPr>
        <w:t>3</w:t>
      </w:r>
      <w:r>
        <w:rPr>
          <w:rFonts w:ascii="Times New Roman" w:hAnsi="Times New Roman" w:cs="Times New Roman"/>
          <w:sz w:val="24"/>
          <w:szCs w:val="24"/>
        </w:rPr>
        <w:t>);</w:t>
      </w:r>
    </w:p>
    <w:p w:rsidR="00D175A5" w:rsidRDefault="00992216"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улично-дорожной сети (ИТ-</w:t>
      </w:r>
      <w:r w:rsidRPr="00992216">
        <w:rPr>
          <w:rFonts w:ascii="Times New Roman" w:hAnsi="Times New Roman" w:cs="Times New Roman"/>
          <w:sz w:val="24"/>
          <w:szCs w:val="24"/>
        </w:rPr>
        <w:t>1</w:t>
      </w:r>
      <w:r w:rsidR="00D175A5">
        <w:rPr>
          <w:rFonts w:ascii="Times New Roman" w:hAnsi="Times New Roman" w:cs="Times New Roman"/>
          <w:sz w:val="24"/>
          <w:szCs w:val="24"/>
        </w:rPr>
        <w:t>);</w:t>
      </w:r>
    </w:p>
    <w:p w:rsidR="00D175A5" w:rsidRPr="00992216" w:rsidRDefault="00D175A5" w:rsidP="009922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w:t>
      </w:r>
      <w:r w:rsidR="00992216">
        <w:rPr>
          <w:rFonts w:ascii="Times New Roman" w:hAnsi="Times New Roman" w:cs="Times New Roman"/>
          <w:sz w:val="24"/>
          <w:szCs w:val="24"/>
        </w:rPr>
        <w:t xml:space="preserve"> инженерной инфраструктуры (ИТ-</w:t>
      </w:r>
      <w:r w:rsidR="00992216" w:rsidRPr="00992216">
        <w:rPr>
          <w:rFonts w:ascii="Times New Roman" w:hAnsi="Times New Roman" w:cs="Times New Roman"/>
          <w:sz w:val="24"/>
          <w:szCs w:val="24"/>
        </w:rPr>
        <w:t>2</w:t>
      </w:r>
      <w:r w:rsidR="00992216">
        <w:rPr>
          <w:rFonts w:ascii="Times New Roman" w:hAnsi="Times New Roman" w:cs="Times New Roman"/>
          <w:sz w:val="24"/>
          <w:szCs w:val="24"/>
        </w:rPr>
        <w:t>);</w:t>
      </w:r>
    </w:p>
    <w:p w:rsidR="00D175A5" w:rsidRDefault="00C87F18"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w:t>
      </w:r>
      <w:r w:rsidR="00D175A5">
        <w:rPr>
          <w:rFonts w:ascii="Times New Roman" w:hAnsi="Times New Roman" w:cs="Times New Roman"/>
          <w:sz w:val="24"/>
          <w:szCs w:val="24"/>
        </w:rPr>
        <w:t>) зоны специального назначения (С):</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кладбищ и крематориев (С-1);</w:t>
      </w:r>
    </w:p>
    <w:p w:rsidR="00D175A5" w:rsidRPr="00992216" w:rsidRDefault="00D175A5" w:rsidP="009922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санитарно</w:t>
      </w:r>
      <w:r w:rsidR="00992216">
        <w:rPr>
          <w:rFonts w:ascii="Times New Roman" w:hAnsi="Times New Roman" w:cs="Times New Roman"/>
          <w:sz w:val="24"/>
          <w:szCs w:val="24"/>
        </w:rPr>
        <w:t>-технического назначения</w:t>
      </w:r>
      <w:r w:rsidR="00992216" w:rsidRPr="00992216">
        <w:rPr>
          <w:rFonts w:ascii="Times New Roman" w:hAnsi="Times New Roman" w:cs="Times New Roman"/>
          <w:sz w:val="24"/>
          <w:szCs w:val="24"/>
        </w:rPr>
        <w:t xml:space="preserve"> </w:t>
      </w:r>
      <w:r w:rsidR="00992216">
        <w:rPr>
          <w:rFonts w:ascii="Times New Roman" w:hAnsi="Times New Roman" w:cs="Times New Roman"/>
          <w:sz w:val="24"/>
          <w:szCs w:val="24"/>
        </w:rPr>
        <w:t>(С-2)</w:t>
      </w:r>
    </w:p>
    <w:p w:rsidR="00AB02A9" w:rsidRPr="00992216" w:rsidRDefault="00C87F18" w:rsidP="00AB02A9">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w:t>
      </w:r>
      <w:r w:rsidR="00D175A5">
        <w:rPr>
          <w:rFonts w:ascii="Times New Roman" w:hAnsi="Times New Roman" w:cs="Times New Roman"/>
          <w:sz w:val="24"/>
          <w:szCs w:val="24"/>
        </w:rPr>
        <w:t>) зоны сельскохозяйственного использования (СХ):</w:t>
      </w:r>
    </w:p>
    <w:p w:rsidR="00D175A5" w:rsidRDefault="00D175A5" w:rsidP="009922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зона объектов сельскохо</w:t>
      </w:r>
      <w:r w:rsidR="00AB02A9">
        <w:rPr>
          <w:rFonts w:ascii="Times New Roman" w:hAnsi="Times New Roman" w:cs="Times New Roman"/>
          <w:sz w:val="24"/>
          <w:szCs w:val="24"/>
        </w:rPr>
        <w:t>зяйственного использования (СХ-</w:t>
      </w:r>
      <w:r w:rsidR="00AB02A9" w:rsidRPr="00AB02A9">
        <w:rPr>
          <w:rFonts w:ascii="Times New Roman" w:hAnsi="Times New Roman" w:cs="Times New Roman"/>
          <w:sz w:val="24"/>
          <w:szCs w:val="24"/>
        </w:rPr>
        <w:t>1</w:t>
      </w:r>
      <w:r w:rsidR="00992216">
        <w:rPr>
          <w:rFonts w:ascii="Times New Roman" w:hAnsi="Times New Roman" w:cs="Times New Roman"/>
          <w:sz w:val="24"/>
          <w:szCs w:val="24"/>
        </w:rPr>
        <w:t>);</w:t>
      </w: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C502C"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19</w:t>
      </w:r>
      <w:r w:rsidR="00244A16" w:rsidRPr="00244A16">
        <w:rPr>
          <w:rFonts w:ascii="Times New Roman" w:hAnsi="Times New Roman" w:cs="Times New Roman"/>
          <w:sz w:val="24"/>
          <w:szCs w:val="24"/>
        </w:rPr>
        <w:t>. Общие положения о градостроительных регламентах</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w:t>
      </w:r>
      <w:r w:rsidR="007A0D90">
        <w:rPr>
          <w:rFonts w:ascii="Times New Roman" w:hAnsi="Times New Roman" w:cs="Times New Roman"/>
          <w:sz w:val="24"/>
          <w:szCs w:val="24"/>
        </w:rPr>
        <w:t>Карганского сельсовета Каргатского</w:t>
      </w:r>
      <w:r>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указаны:</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C502C"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20</w:t>
      </w:r>
      <w:r w:rsidR="00244A16" w:rsidRPr="00244A16">
        <w:rPr>
          <w:rFonts w:ascii="Times New Roman" w:hAnsi="Times New Roman" w:cs="Times New Roman"/>
          <w:sz w:val="24"/>
          <w:szCs w:val="24"/>
        </w:rPr>
        <w:t>. Градостроительные регламенты в части видов разрешенного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Разрешенное использование земельных участков и объектов капитального строительства, расположенных в пределах соответствующей территориальной зоны </w:t>
      </w:r>
      <w:r w:rsidR="007A0D90">
        <w:rPr>
          <w:rFonts w:ascii="Times New Roman" w:hAnsi="Times New Roman" w:cs="Times New Roman"/>
          <w:sz w:val="24"/>
          <w:szCs w:val="24"/>
        </w:rPr>
        <w:t>Карганского сельсовета Каргатского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осуществляется в соответствии со следующими видами: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основные виды разрешенного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условно разрешенные виды использования;</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lastRenderedPageBreak/>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2. Виды разрешенного использования земельных участков применительно к каждой территориальной зоне </w:t>
      </w:r>
      <w:r w:rsidR="007A0D90">
        <w:rPr>
          <w:rFonts w:ascii="Times New Roman" w:hAnsi="Times New Roman" w:cs="Times New Roman"/>
          <w:sz w:val="24"/>
          <w:szCs w:val="24"/>
        </w:rPr>
        <w:t>Карганского сельсовета Каргатского</w:t>
      </w:r>
      <w:r w:rsidR="00D175A5">
        <w:rPr>
          <w:rFonts w:ascii="Times New Roman" w:hAnsi="Times New Roman" w:cs="Times New Roman"/>
          <w:sz w:val="24"/>
          <w:szCs w:val="24"/>
        </w:rPr>
        <w:t xml:space="preserve"> района Новосибирской области</w:t>
      </w:r>
      <w:r w:rsidR="00D175A5" w:rsidRPr="00244A16">
        <w:rPr>
          <w:rFonts w:ascii="Times New Roman" w:hAnsi="Times New Roman" w:cs="Times New Roman"/>
          <w:sz w:val="24"/>
          <w:szCs w:val="24"/>
        </w:rPr>
        <w:t xml:space="preserve"> </w:t>
      </w:r>
      <w:r w:rsidRPr="00244A16">
        <w:rPr>
          <w:rFonts w:ascii="Times New Roman" w:hAnsi="Times New Roman" w:cs="Times New Roman"/>
          <w:sz w:val="24"/>
          <w:szCs w:val="24"/>
        </w:rPr>
        <w:t>определены в соответствии с классификатором видов разрешенного использования земельных участков, утвержденным приказом Министерства экономического развития Российской Федерации от 01.09.2014 N 540 (далее - классификатор).</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C502C"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21</w:t>
      </w:r>
      <w:r w:rsidR="00244A16" w:rsidRPr="00244A16">
        <w:rPr>
          <w:rFonts w:ascii="Times New Roman" w:hAnsi="Times New Roman" w:cs="Times New Roman"/>
          <w:sz w:val="24"/>
          <w:szCs w:val="24"/>
        </w:rPr>
        <w:t>.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пределах соответствующей территориальной зоны </w:t>
      </w:r>
      <w:r w:rsidR="007A0D90">
        <w:rPr>
          <w:rFonts w:ascii="Times New Roman" w:hAnsi="Times New Roman" w:cs="Times New Roman"/>
          <w:sz w:val="24"/>
          <w:szCs w:val="24"/>
        </w:rPr>
        <w:t>Карганского сельсовета Каргатского</w:t>
      </w:r>
      <w:r w:rsidR="00D175A5">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установлены в следующем составе:</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1) предельные (минимальные и (или) максимальные) размеры земельных участков, в том числе их площадь;</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3) предельное (минимальное и (или) максимальное) количество надземных этажей зданий, строений, сооружений;</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и (или) минимальный процент застройки в границах земельного участка, определяемый как отношение суммарной площади земельного участка, которая должна быть застроена,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6) предельный максимальный коэффициент плотности застройки земельного участка, определяемый как отношение общей площади по внутреннему контуру наружных стен надземных этажей зданий, строений, сооружений, расположенных на земельном участке, за исключением площадей мест общего пользования, стоянок автомобильного транспорта, технических помещений, ко всей площади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Pr="00244A16" w:rsidRDefault="000C502C" w:rsidP="00244A1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Статья 22</w:t>
      </w:r>
      <w:r w:rsidR="00244A16" w:rsidRPr="00244A16">
        <w:rPr>
          <w:rFonts w:ascii="Times New Roman" w:hAnsi="Times New Roman" w:cs="Times New Roman"/>
          <w:sz w:val="24"/>
          <w:szCs w:val="24"/>
        </w:rPr>
        <w:t>. Градостроительные регламенты в части ограничения использования земельных участков и объектов капитального строительства</w:t>
      </w:r>
    </w:p>
    <w:p w:rsidR="00244A16" w:rsidRP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p>
    <w:p w:rsidR="00244A16" w:rsidRDefault="00244A16" w:rsidP="00244A16">
      <w:pPr>
        <w:autoSpaceDE w:val="0"/>
        <w:autoSpaceDN w:val="0"/>
        <w:adjustRightInd w:val="0"/>
        <w:spacing w:after="0" w:line="240" w:lineRule="auto"/>
        <w:ind w:firstLine="540"/>
        <w:jc w:val="both"/>
        <w:rPr>
          <w:rFonts w:ascii="Times New Roman" w:hAnsi="Times New Roman" w:cs="Times New Roman"/>
          <w:sz w:val="24"/>
          <w:szCs w:val="24"/>
        </w:rPr>
      </w:pPr>
      <w:r w:rsidRPr="00244A16">
        <w:rPr>
          <w:rFonts w:ascii="Times New Roman" w:hAnsi="Times New Roman" w:cs="Times New Roman"/>
          <w:sz w:val="24"/>
          <w:szCs w:val="24"/>
        </w:rPr>
        <w:t xml:space="preserve">Ограничения использования земельных участков и объектов капитального строительства, расположенных в пределах соответствующей территориальной зоны </w:t>
      </w:r>
      <w:r w:rsidR="007A0D90">
        <w:rPr>
          <w:rFonts w:ascii="Times New Roman" w:hAnsi="Times New Roman" w:cs="Times New Roman"/>
          <w:sz w:val="24"/>
          <w:szCs w:val="24"/>
        </w:rPr>
        <w:t>Карганского сельсовета Каргатского</w:t>
      </w:r>
      <w:r w:rsidR="00BE4CB4">
        <w:rPr>
          <w:rFonts w:ascii="Times New Roman" w:hAnsi="Times New Roman" w:cs="Times New Roman"/>
          <w:sz w:val="24"/>
          <w:szCs w:val="24"/>
        </w:rPr>
        <w:t xml:space="preserve"> района Новосибирской области</w:t>
      </w:r>
      <w:r w:rsidRPr="00244A16">
        <w:rPr>
          <w:rFonts w:ascii="Times New Roman" w:hAnsi="Times New Roman" w:cs="Times New Roman"/>
          <w:sz w:val="24"/>
          <w:szCs w:val="24"/>
        </w:rPr>
        <w:t>, устанавливаются в соответствии с законодательством Российской Федерации.</w:t>
      </w:r>
    </w:p>
    <w:p w:rsidR="00244A16" w:rsidRDefault="00244A16" w:rsidP="00A46362">
      <w:pPr>
        <w:pStyle w:val="ConsPlusNormal"/>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 xml:space="preserve">Глава </w:t>
      </w:r>
      <w:r w:rsidR="00723261">
        <w:rPr>
          <w:rFonts w:ascii="Times New Roman" w:hAnsi="Times New Roman" w:cs="Times New Roman"/>
          <w:sz w:val="24"/>
          <w:szCs w:val="24"/>
        </w:rPr>
        <w:t>8</w:t>
      </w:r>
      <w:r>
        <w:rPr>
          <w:rFonts w:ascii="Times New Roman" w:hAnsi="Times New Roman" w:cs="Times New Roman"/>
          <w:sz w:val="24"/>
          <w:szCs w:val="24"/>
        </w:rPr>
        <w:t>. ГРАДОСТРОИТЕЛЬНЫЕ РЕГЛАМЕНТЫ</w:t>
      </w:r>
    </w:p>
    <w:p w:rsidR="00D175A5" w:rsidRDefault="00D175A5" w:rsidP="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ТЕРРИТО</w:t>
      </w:r>
      <w:r w:rsidR="007A0D90">
        <w:rPr>
          <w:rFonts w:ascii="Times New Roman" w:hAnsi="Times New Roman" w:cs="Times New Roman"/>
          <w:sz w:val="24"/>
          <w:szCs w:val="24"/>
        </w:rPr>
        <w:t>РИАЛЬНЫХ ЗОН КАРГАНСКОГО СЕЛЬСОВЕТА КАРГАТСКОГО</w:t>
      </w:r>
      <w:r w:rsidR="00BE4CB4">
        <w:rPr>
          <w:rFonts w:ascii="Times New Roman" w:hAnsi="Times New Roman" w:cs="Times New Roman"/>
          <w:sz w:val="24"/>
          <w:szCs w:val="24"/>
        </w:rPr>
        <w:t xml:space="preserve"> РАЙОНА НОВОСИБИРСКОЙ ОБЛАСТИ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23</w:t>
      </w:r>
      <w:r w:rsidR="00D175A5">
        <w:rPr>
          <w:rFonts w:ascii="Times New Roman" w:hAnsi="Times New Roman" w:cs="Times New Roman"/>
          <w:sz w:val="24"/>
          <w:szCs w:val="24"/>
        </w:rPr>
        <w:t>. Зона природная (Р-1)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w:t>
            </w:r>
          </w:p>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15"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Деятельность по особой охране и изучению природы </w:t>
            </w:r>
            <w:hyperlink r:id="rId16" w:history="1">
              <w:r>
                <w:rPr>
                  <w:rFonts w:ascii="Times New Roman" w:hAnsi="Times New Roman" w:cs="Times New Roman"/>
                  <w:color w:val="0000FF"/>
                  <w:sz w:val="24"/>
                  <w:szCs w:val="24"/>
                </w:rPr>
                <w:t>(9.0)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деятельности по особой охране и изучению природы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Охрана природных территорий </w:t>
            </w:r>
            <w:hyperlink r:id="rId17" w:history="1">
              <w:r>
                <w:rPr>
                  <w:rFonts w:ascii="Times New Roman" w:hAnsi="Times New Roman" w:cs="Times New Roman"/>
                  <w:color w:val="0000FF"/>
                  <w:sz w:val="24"/>
                  <w:szCs w:val="24"/>
                </w:rPr>
                <w:t>(9.1)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охраны природных территорий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8"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9"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0"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Причалы для маломерных судов </w:t>
            </w:r>
            <w:hyperlink r:id="rId21" w:history="1">
              <w:r>
                <w:rPr>
                  <w:rFonts w:ascii="Times New Roman"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причаливания яхт, катеров, лодок и других маломерных судов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2"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3"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4"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- 5000 га, минимальный - 0,01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"котельные", "насосные станции", "очистные сооружения", "гидротехнические сооружения", "сооружения связи", "стоянки"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7A52C4" w:rsidRPr="007A52C4" w:rsidRDefault="007A52C4" w:rsidP="007A52C4">
      <w:pPr>
        <w:autoSpaceDE w:val="0"/>
        <w:autoSpaceDN w:val="0"/>
        <w:adjustRightInd w:val="0"/>
        <w:spacing w:after="0" w:line="240" w:lineRule="auto"/>
        <w:ind w:firstLine="540"/>
        <w:jc w:val="both"/>
        <w:outlineLvl w:val="1"/>
        <w:rPr>
          <w:rFonts w:ascii="Times New Roman" w:eastAsia="Calibri" w:hAnsi="Times New Roman" w:cs="Times New Roman"/>
          <w:sz w:val="24"/>
          <w:szCs w:val="24"/>
        </w:rPr>
      </w:pPr>
      <w:r>
        <w:rPr>
          <w:rFonts w:ascii="Times New Roman" w:eastAsia="Calibri" w:hAnsi="Times New Roman" w:cs="Times New Roman"/>
          <w:sz w:val="24"/>
          <w:szCs w:val="24"/>
        </w:rPr>
        <w:lastRenderedPageBreak/>
        <w:t>Статья 2</w:t>
      </w:r>
      <w:r w:rsidR="000C502C">
        <w:rPr>
          <w:rFonts w:ascii="Times New Roman" w:eastAsia="Calibri" w:hAnsi="Times New Roman" w:cs="Times New Roman"/>
          <w:sz w:val="24"/>
          <w:szCs w:val="24"/>
        </w:rPr>
        <w:t>4</w:t>
      </w:r>
      <w:r w:rsidRPr="007A52C4">
        <w:rPr>
          <w:rFonts w:ascii="Times New Roman" w:eastAsia="Calibri" w:hAnsi="Times New Roman" w:cs="Times New Roman"/>
          <w:sz w:val="24"/>
          <w:szCs w:val="24"/>
        </w:rPr>
        <w:t>.</w:t>
      </w:r>
      <w:r>
        <w:rPr>
          <w:rFonts w:ascii="Times New Roman" w:eastAsia="Calibri" w:hAnsi="Times New Roman" w:cs="Times New Roman"/>
          <w:sz w:val="24"/>
          <w:szCs w:val="24"/>
        </w:rPr>
        <w:t xml:space="preserve"> Зона отдыха и оздоровления (Р-</w:t>
      </w:r>
      <w:r w:rsidRPr="007A52C4">
        <w:rPr>
          <w:rFonts w:ascii="Times New Roman" w:eastAsia="Calibri" w:hAnsi="Times New Roman" w:cs="Times New Roman"/>
          <w:sz w:val="24"/>
          <w:szCs w:val="24"/>
        </w:rPr>
        <w:t>2)</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 Виды разрешенного использования земельных участков и объектов капитального строительства: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
        <w:gridCol w:w="2551"/>
        <w:gridCol w:w="5839"/>
      </w:tblGrid>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Наименование вида разрешенного использования земельного участка (с указанием кода </w:t>
            </w:r>
            <w:hyperlink r:id="rId26" w:history="1">
              <w:r w:rsidRPr="007A52C4">
                <w:rPr>
                  <w:rFonts w:ascii="Times New Roman" w:eastAsia="Calibri" w:hAnsi="Times New Roman" w:cs="Times New Roman"/>
                  <w:color w:val="0000FF"/>
                  <w:sz w:val="24"/>
                  <w:szCs w:val="24"/>
                </w:rPr>
                <w:t>классификатора</w:t>
              </w:r>
            </w:hyperlink>
            <w:r w:rsidRPr="007A52C4">
              <w:rPr>
                <w:rFonts w:ascii="Times New Roman" w:eastAsia="Calibri"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Наименование вида разрешенного использования объекта капитального строительства</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3</w:t>
            </w:r>
          </w:p>
        </w:tc>
      </w:tr>
      <w:tr w:rsidR="007A52C4" w:rsidRPr="007A52C4" w:rsidTr="007A52C4">
        <w:tc>
          <w:tcPr>
            <w:tcW w:w="9070" w:type="dxa"/>
            <w:gridSpan w:val="3"/>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1. Основные виды разрешенного использования</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Питомники </w:t>
            </w:r>
            <w:hyperlink r:id="rId27" w:history="1">
              <w:r w:rsidRPr="007A52C4">
                <w:rPr>
                  <w:rFonts w:ascii="Times New Roman" w:eastAsia="Calibri"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Социальное обслуживание </w:t>
            </w:r>
            <w:hyperlink r:id="rId28" w:history="1">
              <w:r w:rsidRPr="007A52C4">
                <w:rPr>
                  <w:rFonts w:ascii="Times New Roman" w:eastAsia="Calibri"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оказания гражданам социальной помощи;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отделений почты и телеграфа;</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Общественное питание </w:t>
            </w:r>
            <w:hyperlink r:id="rId29" w:history="1">
              <w:r w:rsidRPr="007A52C4">
                <w:rPr>
                  <w:rFonts w:ascii="Times New Roman" w:eastAsia="Calibri"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Рестораны;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кафе;</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столовые;</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закусочные;</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бары</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Гостиничное обслуживание </w:t>
            </w:r>
            <w:hyperlink r:id="rId30" w:history="1">
              <w:r w:rsidRPr="007A52C4">
                <w:rPr>
                  <w:rFonts w:ascii="Times New Roman" w:eastAsia="Calibri"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Гостиницы;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пансионаты;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дома отдыха, не оказывающие услуги по лечению;</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временного проживания</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Причалы для маломерных судов </w:t>
            </w:r>
            <w:hyperlink r:id="rId31" w:history="1">
              <w:r w:rsidRPr="007A52C4">
                <w:rPr>
                  <w:rFonts w:ascii="Times New Roman" w:eastAsia="Calibri" w:hAnsi="Times New Roman" w:cs="Times New Roman"/>
                  <w:color w:val="0000FF"/>
                  <w:sz w:val="24"/>
                  <w:szCs w:val="24"/>
                </w:rPr>
                <w:t>(5.4)</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причаливания, хранения и обслуживания яхт, катеров, лодок и других маломерных судов</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Историческая </w:t>
            </w:r>
            <w:hyperlink r:id="rId32" w:history="1">
              <w:r w:rsidRPr="007A52C4">
                <w:rPr>
                  <w:rFonts w:ascii="Times New Roman" w:eastAsia="Calibri"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культурного наследия (памятники истории и культуры) народов Российской Федерации;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Водные объекты </w:t>
            </w:r>
            <w:hyperlink r:id="rId33" w:history="1">
              <w:r w:rsidRPr="007A52C4">
                <w:rPr>
                  <w:rFonts w:ascii="Times New Roman" w:eastAsia="Calibri"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Водные объекты</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Общее пользование водными объектами </w:t>
            </w:r>
            <w:hyperlink r:id="rId34" w:history="1">
              <w:r w:rsidRPr="007A52C4">
                <w:rPr>
                  <w:rFonts w:ascii="Times New Roman" w:eastAsia="Calibri"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обеспечения пользования водными объектами</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Общее пользование территории </w:t>
            </w:r>
            <w:hyperlink r:id="rId35" w:history="1">
              <w:r w:rsidRPr="007A52C4">
                <w:rPr>
                  <w:rFonts w:ascii="Times New Roman" w:eastAsia="Calibri"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Автомобильные дороги;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пешеходные тротуары;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пешеходные переходы;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lastRenderedPageBreak/>
              <w:t>защитные дорожные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элементы обустройства автомобильных дорог;</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искусственные дорожные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развязки, мосты, эстакады, путепроводы, тоннели;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парки;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скверы;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площади;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бульвары;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набережные;</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другие объекты, постоянно открытые для посещения без взимания платы</w:t>
            </w:r>
          </w:p>
        </w:tc>
      </w:tr>
      <w:tr w:rsidR="007A52C4" w:rsidRPr="007A52C4" w:rsidTr="007A52C4">
        <w:tc>
          <w:tcPr>
            <w:tcW w:w="9070" w:type="dxa"/>
            <w:gridSpan w:val="3"/>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lastRenderedPageBreak/>
              <w:t>2. Условно разрешенные виды использования</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Для индивидуального жилищного строительства </w:t>
            </w:r>
            <w:hyperlink r:id="rId36" w:history="1">
              <w:r w:rsidRPr="007A52C4">
                <w:rPr>
                  <w:rFonts w:ascii="Times New Roman" w:eastAsia="Calibri"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Индивидуальные дома;</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индивидуальные гаражи;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подсобные сооружения</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bookmarkStart w:id="13" w:name="Par279"/>
            <w:bookmarkEnd w:id="13"/>
            <w:r w:rsidRPr="007A52C4">
              <w:rPr>
                <w:rFonts w:ascii="Times New Roman" w:eastAsia="Calibri"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Коммунальное обслуживание </w:t>
            </w:r>
            <w:hyperlink r:id="rId37" w:history="1">
              <w:r w:rsidRPr="007A52C4">
                <w:rPr>
                  <w:rFonts w:ascii="Times New Roman" w:eastAsia="Calibri"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Котельные;</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водозаборы;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очистные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насосные станции;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водопроводы;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линии электропередачи;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трансформаторные подстанции;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распределительные пункты;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газопроводы;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линии связи;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телефонные станции;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канализация;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стоянки;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гаражи и мастерские для обслуживания уборочной и аварийной техники;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приема населения и организаций в связи с предоставлением им коммунальных услуг;</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сооружения связи;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общественные уборные</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Здравоохранение </w:t>
            </w:r>
            <w:hyperlink r:id="rId38" w:history="1">
              <w:r w:rsidRPr="007A52C4">
                <w:rPr>
                  <w:rFonts w:ascii="Times New Roman" w:eastAsia="Calibri"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оказания гражданам медицинской помощи</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Культурное развитие </w:t>
            </w:r>
            <w:hyperlink r:id="rId39" w:history="1">
              <w:r w:rsidRPr="007A52C4">
                <w:rPr>
                  <w:rFonts w:ascii="Times New Roman" w:eastAsia="Calibri"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музеев;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выставочные залы;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художественные галереи;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дома культуры;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библиотеки;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кинотеатры, кинозалы;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цирков, зверинцев, зоопарков, океанариумов</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Религиозное использование </w:t>
            </w:r>
            <w:hyperlink r:id="rId40" w:history="1">
              <w:r w:rsidRPr="007A52C4">
                <w:rPr>
                  <w:rFonts w:ascii="Times New Roman" w:eastAsia="Calibri"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отправления религиозных обрядов;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осуществления благотворительной и религиозной образовательной деятельности</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Развлечения </w:t>
            </w:r>
            <w:hyperlink r:id="rId41" w:history="1">
              <w:r w:rsidRPr="007A52C4">
                <w:rPr>
                  <w:rFonts w:ascii="Times New Roman" w:eastAsia="Calibri"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дискотек, танцевальных площадок, ночных клубов;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аквапарков;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боулинга, аттракционов, ипподромов;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Обслуживание автотранспорта </w:t>
            </w:r>
            <w:hyperlink r:id="rId42" w:history="1">
              <w:r w:rsidRPr="007A52C4">
                <w:rPr>
                  <w:rFonts w:ascii="Times New Roman" w:eastAsia="Calibri"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Гаражи с несколькими стояночными местами;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стоянки;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магазины сопутствующей торговли;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организации общественного питания в качестве придорожного сервиса;</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автомобильные мойки;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прачечные для автомобильных принадлежностей;</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мастерские, предназначенные для ремонта и обслуживания автомобилей</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Спорт </w:t>
            </w:r>
            <w:hyperlink r:id="rId43" w:history="1">
              <w:r w:rsidRPr="007A52C4">
                <w:rPr>
                  <w:rFonts w:ascii="Times New Roman" w:eastAsia="Calibri"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спортивных клубов, спортивных залов, бассейнов;</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устройства площадок для занятия спортом и физкультурой, в том числе водным;</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спортивно-зрелищные сооружения с трибунами более 500 зрителей;</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размещения конноспортивных клубов</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2.9</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Поля для гольфа или конных прогулок </w:t>
            </w:r>
            <w:hyperlink r:id="rId44" w:history="1">
              <w:r w:rsidRPr="007A52C4">
                <w:rPr>
                  <w:rFonts w:ascii="Times New Roman" w:eastAsia="Calibri" w:hAnsi="Times New Roman" w:cs="Times New Roman"/>
                  <w:color w:val="0000FF"/>
                  <w:sz w:val="24"/>
                  <w:szCs w:val="24"/>
                </w:rPr>
                <w:t>(5.5)</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Места для осуществления конных прогулок, в том числе осуществление необходимых земляных работ и вспомогательных сооружений</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2.10</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Связь </w:t>
            </w:r>
            <w:hyperlink r:id="rId45" w:history="1">
              <w:r w:rsidRPr="007A52C4">
                <w:rPr>
                  <w:rFonts w:ascii="Times New Roman" w:eastAsia="Calibri"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r:id="rId46" w:anchor="Par279" w:history="1">
              <w:r w:rsidRPr="007A52C4">
                <w:rPr>
                  <w:rFonts w:ascii="Times New Roman" w:eastAsia="Calibri" w:hAnsi="Times New Roman" w:cs="Times New Roman"/>
                  <w:color w:val="0000FF"/>
                  <w:sz w:val="24"/>
                  <w:szCs w:val="24"/>
                </w:rPr>
                <w:t>строкой 2.2</w:t>
              </w:r>
            </w:hyperlink>
            <w:r w:rsidRPr="007A52C4">
              <w:rPr>
                <w:rFonts w:ascii="Times New Roman" w:eastAsia="Calibri" w:hAnsi="Times New Roman" w:cs="Times New Roman"/>
                <w:sz w:val="24"/>
                <w:szCs w:val="24"/>
              </w:rPr>
              <w:t xml:space="preserve"> настоящей таблицы)</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2.11</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Водный транспорт </w:t>
            </w:r>
            <w:hyperlink r:id="rId47" w:history="1">
              <w:r w:rsidRPr="007A52C4">
                <w:rPr>
                  <w:rFonts w:ascii="Times New Roman" w:eastAsia="Calibri"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Искусственно созданные для судоходства внутренние водные пути;</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речные порты;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причалы;</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пристани</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2.12</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Гидротехнические сооружения </w:t>
            </w:r>
            <w:hyperlink r:id="rId48" w:history="1">
              <w:r w:rsidRPr="007A52C4">
                <w:rPr>
                  <w:rFonts w:ascii="Times New Roman" w:eastAsia="Calibri"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судопропускные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рыбозащитные и рыбопропускные сооружения;</w:t>
            </w:r>
          </w:p>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берегозащитные сооружения</w:t>
            </w:r>
          </w:p>
        </w:tc>
      </w:tr>
      <w:tr w:rsidR="007A52C4" w:rsidRPr="007A52C4" w:rsidTr="007A52C4">
        <w:tc>
          <w:tcPr>
            <w:tcW w:w="9070" w:type="dxa"/>
            <w:gridSpan w:val="3"/>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center"/>
              <w:rPr>
                <w:rFonts w:ascii="Times New Roman" w:eastAsia="Calibri" w:hAnsi="Times New Roman" w:cs="Times New Roman"/>
                <w:sz w:val="24"/>
                <w:szCs w:val="24"/>
              </w:rPr>
            </w:pPr>
            <w:r w:rsidRPr="007A52C4">
              <w:rPr>
                <w:rFonts w:ascii="Times New Roman" w:eastAsia="Calibri" w:hAnsi="Times New Roman" w:cs="Times New Roman"/>
                <w:sz w:val="24"/>
                <w:szCs w:val="24"/>
              </w:rPr>
              <w:t>3. Вспомогательные виды разрешенного использования</w:t>
            </w:r>
          </w:p>
        </w:tc>
      </w:tr>
      <w:tr w:rsidR="007A52C4" w:rsidRPr="007A52C4" w:rsidTr="007A52C4">
        <w:tc>
          <w:tcPr>
            <w:tcW w:w="680"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Бытовое обслуживание </w:t>
            </w:r>
            <w:hyperlink r:id="rId49" w:history="1">
              <w:r w:rsidRPr="007A52C4">
                <w:rPr>
                  <w:rFonts w:ascii="Times New Roman" w:eastAsia="Calibri"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hideMark/>
          </w:tcPr>
          <w:p w:rsidR="007A52C4" w:rsidRPr="007A52C4" w:rsidRDefault="007A52C4" w:rsidP="007A52C4">
            <w:pPr>
              <w:autoSpaceDE w:val="0"/>
              <w:autoSpaceDN w:val="0"/>
              <w:adjustRightInd w:val="0"/>
              <w:spacing w:after="0" w:line="240" w:lineRule="auto"/>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Объекты для оказания населению или организациям бытовых услуг</w:t>
            </w:r>
          </w:p>
        </w:tc>
      </w:tr>
    </w:tbl>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предельный размер земельного участка с иным видом разрешенного использования: минимальный - 0,01 га, максимальный - 50 га;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- 10 этажей;</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- 10%, максимальный процент застройки в границах земельного участка для объектов капитального строительства с иным видом разрешенного использования - 40%;</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5) предельное минимальное количество машино-мест для стоянок индивидуальных транспортных средств:</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- 1 машино-место на 60 кв. метров общей площади;</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 xml:space="preserve">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w:t>
      </w:r>
      <w:r w:rsidRPr="007A52C4">
        <w:rPr>
          <w:rFonts w:ascii="Times New Roman" w:eastAsia="Calibri" w:hAnsi="Times New Roman" w:cs="Times New Roman"/>
          <w:sz w:val="24"/>
          <w:szCs w:val="24"/>
        </w:rPr>
        <w:lastRenderedPageBreak/>
        <w:t>зверинцев, зоопарков, океанариумов", "объекты для отправления религиозных обрядов" - 15 машино-мест на 100 мест или единовременных посетителей;</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r w:rsidRPr="007A52C4">
        <w:rPr>
          <w:rFonts w:ascii="Times New Roman" w:eastAsia="Calibri"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52C4" w:rsidRPr="007A52C4" w:rsidRDefault="007A52C4" w:rsidP="007A52C4">
      <w:pPr>
        <w:autoSpaceDE w:val="0"/>
        <w:autoSpaceDN w:val="0"/>
        <w:adjustRightInd w:val="0"/>
        <w:spacing w:after="0" w:line="240" w:lineRule="auto"/>
        <w:ind w:firstLine="540"/>
        <w:jc w:val="both"/>
        <w:rPr>
          <w:rFonts w:ascii="Times New Roman" w:eastAsia="Calibri"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4C5064">
      <w:pPr>
        <w:autoSpaceDE w:val="0"/>
        <w:autoSpaceDN w:val="0"/>
        <w:adjustRightInd w:val="0"/>
        <w:spacing w:after="0" w:line="240" w:lineRule="auto"/>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25</w:t>
      </w:r>
      <w:r w:rsidR="00D175A5">
        <w:rPr>
          <w:rFonts w:ascii="Times New Roman" w:hAnsi="Times New Roman" w:cs="Times New Roman"/>
          <w:sz w:val="24"/>
          <w:szCs w:val="24"/>
        </w:rPr>
        <w:t>. Зона делового, общественного и коммерческого назначения (ОД-1)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5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Среднеэтажная жилая застройка </w:t>
            </w:r>
            <w:hyperlink r:id="rId51" w:history="1">
              <w:r>
                <w:rPr>
                  <w:rFonts w:ascii="Times New Roman" w:hAnsi="Times New Roman" w:cs="Times New Roman"/>
                  <w:color w:val="0000FF"/>
                  <w:sz w:val="24"/>
                  <w:szCs w:val="24"/>
                </w:rPr>
                <w:t>(2.5)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среднеэтажные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среднеэтажного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Многоэтажная жилая застройка (высотная застройка) </w:t>
            </w:r>
            <w:hyperlink r:id="rId52" w:history="1">
              <w:r>
                <w:rPr>
                  <w:rFonts w:ascii="Times New Roman" w:hAnsi="Times New Roman" w:cs="Times New Roman"/>
                  <w:color w:val="0000FF"/>
                  <w:sz w:val="24"/>
                  <w:szCs w:val="24"/>
                </w:rPr>
                <w:t>(2.6)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Многоквартирные многоэтажные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подземные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многоквартирного многоэтажного дома в отдельных помещениях многоквартирного многоэтажного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4" w:name="Par644"/>
            <w:bookmarkEnd w:id="14"/>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5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54"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55"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56"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57"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58"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управление </w:t>
            </w:r>
            <w:hyperlink r:id="rId59" w:history="1">
              <w:r>
                <w:rPr>
                  <w:rFonts w:ascii="Times New Roman" w:hAnsi="Times New Roman" w:cs="Times New Roman"/>
                  <w:color w:val="0000FF"/>
                  <w:sz w:val="24"/>
                  <w:szCs w:val="24"/>
                </w:rPr>
                <w:t>(3.8)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60"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Торговые центры </w:t>
            </w:r>
            <w:r>
              <w:rPr>
                <w:rFonts w:ascii="Times New Roman" w:hAnsi="Times New Roman" w:cs="Times New Roman"/>
                <w:sz w:val="24"/>
                <w:szCs w:val="24"/>
              </w:rPr>
              <w:lastRenderedPageBreak/>
              <w:t xml:space="preserve">(торгово-развлекательные центры) </w:t>
            </w:r>
            <w:hyperlink r:id="rId61" w:history="1">
              <w:r>
                <w:rPr>
                  <w:rFonts w:ascii="Times New Roman" w:hAnsi="Times New Roman" w:cs="Times New Roman"/>
                  <w:color w:val="0000FF"/>
                  <w:sz w:val="24"/>
                  <w:szCs w:val="24"/>
                </w:rPr>
                <w:t>(4.2)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Объекты общей площадью свыше 5000 кв. метров для </w:t>
            </w:r>
            <w:r>
              <w:rPr>
                <w:rFonts w:ascii="Times New Roman" w:hAnsi="Times New Roman" w:cs="Times New Roman"/>
                <w:sz w:val="24"/>
                <w:szCs w:val="24"/>
              </w:rPr>
              <w:lastRenderedPageBreak/>
              <w:t>размещения организаций, осуществляющих продажу товаров и (или) оказание услуг в сфере банковской и страховой деятельности, общественного питания, гостиничного обслуживания, развлечения, обслуживания автотранспорта;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торгового центра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62"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63"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64"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65"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66"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Развлечения </w:t>
            </w:r>
            <w:hyperlink r:id="rId67" w:history="1">
              <w:r>
                <w:rPr>
                  <w:rFonts w:ascii="Times New Roman" w:hAnsi="Times New Roman" w:cs="Times New Roman"/>
                  <w:color w:val="0000FF"/>
                  <w:sz w:val="24"/>
                  <w:szCs w:val="24"/>
                </w:rPr>
                <w:t>(4.8)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дискотек, танцевальных площадок, ночных клубов;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аквапарков;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боулинга, аттракционов, ипподромов;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игровых автоматов (кроме игрового оборудования, используемого для проведения азартных игр) и игровых площадок</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68"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спортивно-зрелищные сооружения с трибунами более 500 зрителей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69"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644" w:history="1">
              <w:r>
                <w:rPr>
                  <w:rFonts w:ascii="Times New Roman" w:hAnsi="Times New Roman" w:cs="Times New Roman"/>
                  <w:color w:val="0000FF"/>
                  <w:sz w:val="24"/>
                  <w:szCs w:val="24"/>
                </w:rPr>
                <w:t>строкой 1.3</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70"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автомобильного движения, посадки и высадки пассажиров и их сопутствующего обслуживания, а также объекты, предназначенные для </w:t>
            </w:r>
            <w:r>
              <w:rPr>
                <w:rFonts w:ascii="Times New Roman" w:hAnsi="Times New Roman" w:cs="Times New Roman"/>
                <w:sz w:val="24"/>
                <w:szCs w:val="24"/>
              </w:rPr>
              <w:lastRenderedPageBreak/>
              <w:t>размещения постов органов внутренних дел, ответственных за безопасность дорожного движения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71"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72"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73"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74"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75"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Садоводство </w:t>
            </w:r>
            <w:hyperlink r:id="rId76" w:history="1">
              <w:r>
                <w:rPr>
                  <w:rFonts w:ascii="Times New Roman" w:hAnsi="Times New Roman" w:cs="Times New Roman"/>
                  <w:color w:val="0000FF"/>
                  <w:sz w:val="24"/>
                  <w:szCs w:val="24"/>
                </w:rPr>
                <w:t>(1.5)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77"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78"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для размещения организаций, осуществляющих научные изыскания, исследования и разработки;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79"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80"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81"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82"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"среднеэтажная жилая застройка" - 0,2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"многоэтажная жилая застройка (высотная застройка)" - 0,35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совпадающих с красными линиями улиц и проездов,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- 0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предельное минимальное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многоэтажные дома" - 9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"многоквартирные среднеэтажные дома" - 8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- 30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- 10%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- 25%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для объектов капитального строительства с видом разрешенного использования "спортивно-зрелищные сооружения с трибунами более 500 зрителей",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"многоквартирные среднеэтажные дома", "многоквартирные многоэтажные дома" - 1 машино-место на 105 кв. метров общей площади квартиры, но не менее 0,5 машино-места на 1 квартиру, в том числе не менее 15% открытых гостевых площадок;</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предельный максимальный коэффициент плотности застройки земельного участка для объектов капитального строительства с видом разрешенного использования "многоквартирные среднеэтажные дома", "многоквартирные многоэтажные дома" - 2,5;</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предельный минимальный размер площадок для игр детей, отдыха взрослого населения, занятий физкультурой, хозяйственных целей и озеленения для объектов капитального строительства в границах земельного участка с видом разрешенного использования "среднеэтажная жилая застройка", "многоэтажная жилая застройка" - 14 кв. метров на 100 кв. метров общей площади квартир.</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23261" w:rsidRDefault="00723261"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26</w:t>
      </w:r>
      <w:r w:rsidR="00D175A5">
        <w:rPr>
          <w:rFonts w:ascii="Times New Roman" w:hAnsi="Times New Roman" w:cs="Times New Roman"/>
          <w:sz w:val="24"/>
          <w:szCs w:val="24"/>
        </w:rPr>
        <w:t>. Зона объектов дошкольного, начального общего, основного общего и с</w:t>
      </w:r>
      <w:r w:rsidR="006E5199">
        <w:rPr>
          <w:rFonts w:ascii="Times New Roman" w:hAnsi="Times New Roman" w:cs="Times New Roman"/>
          <w:sz w:val="24"/>
          <w:szCs w:val="24"/>
        </w:rPr>
        <w:t>реднего общего образования (ОД-2</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8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объекта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84"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8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Дошкольное, начальное и среднее общее образование </w:t>
            </w:r>
            <w:hyperlink r:id="rId86" w:history="1">
              <w:r>
                <w:rPr>
                  <w:rFonts w:ascii="Times New Roman" w:hAnsi="Times New Roman" w:cs="Times New Roman"/>
                  <w:color w:val="0000FF"/>
                  <w:sz w:val="24"/>
                  <w:szCs w:val="24"/>
                </w:rPr>
                <w:t>(3.5.1)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ясли;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детские сады;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школы;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лицеи;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гимназии;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школы;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музыкальные школы;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образовательные кружки;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иных организаций, осуществляющих деятельность по воспитанию, образованию и просвещению</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87"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9070" w:type="dxa"/>
            <w:gridSpan w:val="3"/>
            <w:tcBorders>
              <w:top w:val="single" w:sz="4" w:space="0" w:color="auto"/>
              <w:left w:val="single" w:sz="4" w:space="0" w:color="auto"/>
              <w:right w:val="single" w:sz="4" w:space="0" w:color="auto"/>
            </w:tcBorders>
          </w:tcPr>
          <w:p w:rsidR="00D175A5" w:rsidRDefault="00D175A5">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D175A5">
        <w:tc>
          <w:tcPr>
            <w:tcW w:w="680" w:type="dxa"/>
            <w:tcBorders>
              <w:left w:val="single" w:sz="4" w:space="0" w:color="auto"/>
              <w:bottom w:val="single" w:sz="4" w:space="0" w:color="auto"/>
              <w:right w:val="single" w:sz="4" w:space="0" w:color="auto"/>
            </w:tcBorders>
          </w:tcPr>
          <w:p w:rsidR="00D175A5" w:rsidRDefault="00D175A5" w:rsidP="00BE4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BE4CB4">
              <w:rPr>
                <w:rFonts w:ascii="Times New Roman" w:hAnsi="Times New Roman" w:cs="Times New Roman"/>
                <w:sz w:val="24"/>
                <w:szCs w:val="24"/>
              </w:rPr>
              <w:t>5</w:t>
            </w:r>
          </w:p>
        </w:tc>
        <w:tc>
          <w:tcPr>
            <w:tcW w:w="2551" w:type="dxa"/>
            <w:tcBorders>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88" w:history="1">
              <w:r>
                <w:rPr>
                  <w:rFonts w:ascii="Times New Roman" w:hAnsi="Times New Roman" w:cs="Times New Roman"/>
                  <w:color w:val="0000FF"/>
                  <w:sz w:val="24"/>
                  <w:szCs w:val="24"/>
                </w:rPr>
                <w:t>(12.0)</w:t>
              </w:r>
            </w:hyperlink>
          </w:p>
        </w:tc>
        <w:tc>
          <w:tcPr>
            <w:tcW w:w="5839" w:type="dxa"/>
            <w:tcBorders>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Вспомогательные виды разрешенного использования</w:t>
            </w:r>
          </w:p>
        </w:tc>
      </w:tr>
      <w:tr w:rsidR="00D175A5">
        <w:tc>
          <w:tcPr>
            <w:tcW w:w="9070" w:type="dxa"/>
            <w:gridSpan w:val="3"/>
            <w:tcBorders>
              <w:top w:val="single" w:sz="4" w:space="0" w:color="auto"/>
              <w:left w:val="single" w:sz="4" w:space="0" w:color="auto"/>
              <w:right w:val="single" w:sz="4" w:space="0" w:color="auto"/>
            </w:tcBorders>
          </w:tcPr>
          <w:p w:rsidR="00D175A5" w:rsidRDefault="00D175A5">
            <w:pPr>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tc>
      </w:tr>
      <w:tr w:rsidR="00D175A5">
        <w:tc>
          <w:tcPr>
            <w:tcW w:w="680" w:type="dxa"/>
            <w:tcBorders>
              <w:left w:val="single" w:sz="4" w:space="0" w:color="auto"/>
              <w:bottom w:val="single" w:sz="4" w:space="0" w:color="auto"/>
              <w:right w:val="single" w:sz="4" w:space="0" w:color="auto"/>
            </w:tcBorders>
          </w:tcPr>
          <w:p w:rsidR="00D175A5" w:rsidRDefault="00BE4CB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D175A5">
              <w:rPr>
                <w:rFonts w:ascii="Times New Roman" w:hAnsi="Times New Roman" w:cs="Times New Roman"/>
                <w:sz w:val="24"/>
                <w:szCs w:val="24"/>
              </w:rPr>
              <w:t>.1</w:t>
            </w:r>
          </w:p>
        </w:tc>
        <w:tc>
          <w:tcPr>
            <w:tcW w:w="2551" w:type="dxa"/>
            <w:tcBorders>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89" w:history="1">
              <w:r>
                <w:rPr>
                  <w:rFonts w:ascii="Times New Roman" w:hAnsi="Times New Roman" w:cs="Times New Roman"/>
                  <w:color w:val="0000FF"/>
                  <w:sz w:val="24"/>
                  <w:szCs w:val="24"/>
                </w:rPr>
                <w:t>(6.9)</w:t>
              </w:r>
            </w:hyperlink>
          </w:p>
        </w:tc>
        <w:tc>
          <w:tcPr>
            <w:tcW w:w="5839" w:type="dxa"/>
            <w:tcBorders>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продовольственные склады, за исключением железнодорожных перевалочных складов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 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27</w:t>
      </w:r>
      <w:r w:rsidR="00D175A5">
        <w:rPr>
          <w:rFonts w:ascii="Times New Roman" w:hAnsi="Times New Roman" w:cs="Times New Roman"/>
          <w:sz w:val="24"/>
          <w:szCs w:val="24"/>
        </w:rPr>
        <w:t xml:space="preserve">. Зона </w:t>
      </w:r>
      <w:r w:rsidR="005F256E">
        <w:rPr>
          <w:rFonts w:ascii="Times New Roman" w:hAnsi="Times New Roman" w:cs="Times New Roman"/>
          <w:sz w:val="24"/>
          <w:szCs w:val="24"/>
        </w:rPr>
        <w:t>жилой застройки</w:t>
      </w:r>
      <w:r w:rsidR="006E5199">
        <w:rPr>
          <w:rFonts w:ascii="Times New Roman" w:hAnsi="Times New Roman" w:cs="Times New Roman"/>
          <w:sz w:val="24"/>
          <w:szCs w:val="24"/>
        </w:rPr>
        <w:t xml:space="preserve"> (Ж-</w:t>
      </w:r>
      <w:r w:rsidR="005F256E">
        <w:rPr>
          <w:rFonts w:ascii="Times New Roman" w:hAnsi="Times New Roman" w:cs="Times New Roman"/>
          <w:sz w:val="24"/>
          <w:szCs w:val="24"/>
        </w:rPr>
        <w:t>2</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9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5F256E">
        <w:tc>
          <w:tcPr>
            <w:tcW w:w="680" w:type="dxa"/>
            <w:tcBorders>
              <w:top w:val="single" w:sz="4" w:space="0" w:color="auto"/>
              <w:left w:val="single" w:sz="4" w:space="0" w:color="auto"/>
              <w:bottom w:val="single" w:sz="4" w:space="0" w:color="auto"/>
              <w:right w:val="single" w:sz="4" w:space="0" w:color="auto"/>
            </w:tcBorders>
          </w:tcPr>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1.1</w:t>
            </w:r>
          </w:p>
        </w:tc>
        <w:tc>
          <w:tcPr>
            <w:tcW w:w="2551" w:type="dxa"/>
            <w:tcBorders>
              <w:top w:val="single" w:sz="4" w:space="0" w:color="auto"/>
              <w:left w:val="single" w:sz="4" w:space="0" w:color="auto"/>
              <w:bottom w:val="single" w:sz="4" w:space="0" w:color="auto"/>
              <w:right w:val="single" w:sz="4" w:space="0" w:color="auto"/>
            </w:tcBorders>
          </w:tcPr>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Жилая застройка (2.0)</w:t>
            </w:r>
          </w:p>
        </w:tc>
        <w:tc>
          <w:tcPr>
            <w:tcW w:w="5839" w:type="dxa"/>
            <w:tcBorders>
              <w:top w:val="single" w:sz="4" w:space="0" w:color="auto"/>
              <w:left w:val="single" w:sz="4" w:space="0" w:color="auto"/>
              <w:bottom w:val="single" w:sz="4" w:space="0" w:color="auto"/>
              <w:right w:val="single" w:sz="4" w:space="0" w:color="auto"/>
            </w:tcBorders>
          </w:tcPr>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Для индивидуального жилищного строительства;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Для индивидуального жилищного строительства;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Малоэтажная многоквартирная жилая застройка;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Для ведения личного подсобного хозяйства;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lastRenderedPageBreak/>
              <w:t>Блокированная жилая застройка;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Передвижное жилье;</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Многоэтажная жилая застройка (высотная застройка);</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Обслуживание жилой застройки;</w:t>
            </w:r>
          </w:p>
          <w:p w:rsidR="005F256E" w:rsidRPr="005F256E" w:rsidRDefault="005F256E" w:rsidP="005F256E">
            <w:pPr>
              <w:autoSpaceDE w:val="0"/>
              <w:autoSpaceDN w:val="0"/>
              <w:adjustRightInd w:val="0"/>
              <w:spacing w:after="0"/>
              <w:jc w:val="both"/>
              <w:rPr>
                <w:rFonts w:ascii="Times New Roman" w:eastAsia="Calibri" w:hAnsi="Times New Roman" w:cs="Times New Roman"/>
              </w:rPr>
            </w:pPr>
            <w:r w:rsidRPr="005F256E">
              <w:rPr>
                <w:rFonts w:ascii="Times New Roman" w:eastAsia="Calibri" w:hAnsi="Times New Roman" w:cs="Times New Roman"/>
              </w:rPr>
              <w:t>Объекты гаражного назначения;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5" w:name="Par2012"/>
            <w:bookmarkEnd w:id="15"/>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9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92"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93"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94"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95"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96"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97"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012"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98"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гражданской обороны (за исключением объектов гражданской обороны, являющихся частями </w:t>
            </w:r>
            <w:r>
              <w:rPr>
                <w:rFonts w:ascii="Times New Roman" w:hAnsi="Times New Roman" w:cs="Times New Roman"/>
                <w:sz w:val="24"/>
                <w:szCs w:val="24"/>
              </w:rPr>
              <w:lastRenderedPageBreak/>
              <w:t>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99"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Водные объекты </w:t>
            </w:r>
            <w:hyperlink r:id="rId100" w:history="1">
              <w:r>
                <w:rPr>
                  <w:rFonts w:ascii="Times New Roman" w:hAnsi="Times New Roman" w:cs="Times New Roman"/>
                  <w:color w:val="0000FF"/>
                  <w:sz w:val="24"/>
                  <w:szCs w:val="24"/>
                </w:rPr>
                <w:t>(11.0)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Водные объекты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01"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0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03"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Социальное обслуживание </w:t>
            </w:r>
            <w:hyperlink r:id="rId104" w:history="1">
              <w:r>
                <w:rPr>
                  <w:rFonts w:ascii="Times New Roman" w:hAnsi="Times New Roman" w:cs="Times New Roman"/>
                  <w:color w:val="0000FF"/>
                  <w:sz w:val="24"/>
                  <w:szCs w:val="24"/>
                </w:rPr>
                <w:t>(3.2)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социальной помощи;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отделений почты и телеграфа;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общественных некоммерческих организаций: благотворительных организаций, клубов по интересам</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- 0,05 га, максимальный - 80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минимальный отступ от границ земельного участка для объектов капитального строительства с видом разрешенного использования "линии электропередачи", </w:t>
      </w:r>
      <w:r>
        <w:rPr>
          <w:rFonts w:ascii="Times New Roman" w:hAnsi="Times New Roman" w:cs="Times New Roman"/>
          <w:sz w:val="24"/>
          <w:szCs w:val="24"/>
        </w:rPr>
        <w:lastRenderedPageBreak/>
        <w:t>"трансформаторные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"садовые дома" - 2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"садовые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- 20% (без учета эксплуатируемой кровли подземных, подвальных, цокольных частей объектов), максимальный процент застройки в границах земельного участка для объектов капитального строительства с иным видом разрешенного использования - 70%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28</w:t>
      </w:r>
      <w:r w:rsidR="00D175A5">
        <w:rPr>
          <w:rFonts w:ascii="Times New Roman" w:hAnsi="Times New Roman" w:cs="Times New Roman"/>
          <w:sz w:val="24"/>
          <w:szCs w:val="24"/>
        </w:rPr>
        <w:t>. Зона производственной деятельности (П-1)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w:t>
            </w:r>
            <w:r>
              <w:rPr>
                <w:rFonts w:ascii="Times New Roman" w:hAnsi="Times New Roman" w:cs="Times New Roman"/>
                <w:sz w:val="24"/>
                <w:szCs w:val="24"/>
              </w:rPr>
              <w:lastRenderedPageBreak/>
              <w:t xml:space="preserve">разрешенного использования земельного участка (с указанием кода </w:t>
            </w:r>
            <w:hyperlink r:id="rId10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 xml:space="preserve">Наименование вида разрешенного использования </w:t>
            </w:r>
            <w:r>
              <w:rPr>
                <w:rFonts w:ascii="Times New Roman" w:hAnsi="Times New Roman" w:cs="Times New Roman"/>
                <w:sz w:val="24"/>
                <w:szCs w:val="24"/>
              </w:rPr>
              <w:lastRenderedPageBreak/>
              <w:t>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сельскохозяйственного производства </w:t>
            </w:r>
            <w:hyperlink r:id="rId106" w:history="1">
              <w:r>
                <w:rPr>
                  <w:rFonts w:ascii="Times New Roman" w:hAnsi="Times New Roman" w:cs="Times New Roman"/>
                  <w:color w:val="0000FF"/>
                  <w:sz w:val="24"/>
                  <w:szCs w:val="24"/>
                </w:rPr>
                <w:t>(1.18)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Машинно-транспортные и ремонтные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ангары и гаражи для сельскохозяйственной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амбары;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водонапорные башни;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станции и иное техническое оборудование, используемое для ведения сельского хозяйства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6" w:name="Par2291"/>
            <w:bookmarkEnd w:id="16"/>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07"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08"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Ветеринарное обслуживание </w:t>
            </w:r>
            <w:hyperlink r:id="rId109" w:history="1">
              <w:r>
                <w:rPr>
                  <w:rFonts w:ascii="Times New Roman" w:hAnsi="Times New Roman" w:cs="Times New Roman"/>
                  <w:color w:val="0000FF"/>
                  <w:sz w:val="24"/>
                  <w:szCs w:val="24"/>
                </w:rPr>
                <w:t>(3.10)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ветеринарных услуг, временного содержания или разведения животных, не являющихся сельскохозяйственными, под надзором человека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10"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w:t>
            </w:r>
            <w:r>
              <w:rPr>
                <w:rFonts w:ascii="Times New Roman" w:hAnsi="Times New Roman" w:cs="Times New Roman"/>
                <w:sz w:val="24"/>
                <w:szCs w:val="24"/>
              </w:rPr>
              <w:lastRenderedPageBreak/>
              <w:t>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Рынки </w:t>
            </w:r>
            <w:hyperlink r:id="rId111" w:history="1">
              <w:r>
                <w:rPr>
                  <w:rFonts w:ascii="Times New Roman" w:hAnsi="Times New Roman" w:cs="Times New Roman"/>
                  <w:color w:val="0000FF"/>
                  <w:sz w:val="24"/>
                  <w:szCs w:val="24"/>
                </w:rPr>
                <w:t>(4.3)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постоянной или временной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(или) стоянки для автомобилей сотрудников и посетителей рынка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12"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Банковская и страховая деятельность </w:t>
            </w:r>
            <w:hyperlink r:id="rId113" w:history="1">
              <w:r>
                <w:rPr>
                  <w:rFonts w:ascii="Times New Roman" w:hAnsi="Times New Roman" w:cs="Times New Roman"/>
                  <w:color w:val="0000FF"/>
                  <w:sz w:val="24"/>
                  <w:szCs w:val="24"/>
                </w:rPr>
                <w:t>(4.5)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оказывающих банковские и страховые услуги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14"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1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16"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Тяжелая промышленность </w:t>
            </w:r>
            <w:hyperlink r:id="rId117" w:history="1">
              <w:r>
                <w:rPr>
                  <w:rFonts w:ascii="Times New Roman" w:hAnsi="Times New Roman" w:cs="Times New Roman"/>
                  <w:color w:val="0000FF"/>
                  <w:sz w:val="24"/>
                  <w:szCs w:val="24"/>
                </w:rPr>
                <w:t>(6.2)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горно-обогатительной и горно-перерабатывающей промышленности;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металлургической промышленности;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машиностроительной промышленности;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изготовления и ремонта продукции автомобилестроения, судостроения, авиастроения, машиностроения, станкостроения;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Легкая промышленность </w:t>
            </w:r>
            <w:hyperlink r:id="rId118" w:history="1">
              <w:r>
                <w:rPr>
                  <w:rFonts w:ascii="Times New Roman" w:hAnsi="Times New Roman" w:cs="Times New Roman"/>
                  <w:color w:val="0000FF"/>
                  <w:sz w:val="24"/>
                  <w:szCs w:val="24"/>
                </w:rPr>
                <w:t>(6.3)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тканей, одежды, электрических (электронных), фармацевтических, стекольных, керамических товаров и товаров повседневного спроса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Пищевая промышленность </w:t>
            </w:r>
            <w:hyperlink r:id="rId119" w:history="1">
              <w:r>
                <w:rPr>
                  <w:rFonts w:ascii="Times New Roman" w:hAnsi="Times New Roman" w:cs="Times New Roman"/>
                  <w:color w:val="0000FF"/>
                  <w:sz w:val="24"/>
                  <w:szCs w:val="24"/>
                </w:rPr>
                <w:t>(6.4)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пищевой промышленности по переработке сельскохозяйственной продукции способом, приводящим к ее переработке в иную продукцию (консервирование, копчение, хлебопечение), в том </w:t>
            </w:r>
            <w:r>
              <w:rPr>
                <w:rFonts w:ascii="Times New Roman" w:hAnsi="Times New Roman" w:cs="Times New Roman"/>
                <w:sz w:val="24"/>
                <w:szCs w:val="24"/>
              </w:rPr>
              <w:lastRenderedPageBreak/>
              <w:t>числе для производства напитков, алкогольных напитков и табачных изделий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Нефтехимическая промышленность </w:t>
            </w:r>
            <w:hyperlink r:id="rId120" w:history="1">
              <w:r>
                <w:rPr>
                  <w:rFonts w:ascii="Times New Roman" w:hAnsi="Times New Roman" w:cs="Times New Roman"/>
                  <w:color w:val="0000FF"/>
                  <w:sz w:val="24"/>
                  <w:szCs w:val="24"/>
                </w:rPr>
                <w:t>(6.5)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Строительная промышленность </w:t>
            </w:r>
            <w:hyperlink r:id="rId121" w:history="1">
              <w:r>
                <w:rPr>
                  <w:rFonts w:ascii="Times New Roman" w:hAnsi="Times New Roman" w:cs="Times New Roman"/>
                  <w:color w:val="0000FF"/>
                  <w:sz w:val="24"/>
                  <w:szCs w:val="24"/>
                </w:rPr>
                <w:t>(6.6)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22"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23"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291" w:history="1">
              <w:r>
                <w:rPr>
                  <w:rFonts w:ascii="Times New Roman" w:hAnsi="Times New Roman" w:cs="Times New Roman"/>
                  <w:color w:val="0000FF"/>
                  <w:sz w:val="24"/>
                  <w:szCs w:val="24"/>
                </w:rPr>
                <w:t>строкой 1.2</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24"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25"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наземные сооружения для трамвайного сообщения и </w:t>
            </w:r>
            <w:r>
              <w:rPr>
                <w:rFonts w:ascii="Times New Roman" w:hAnsi="Times New Roman" w:cs="Times New Roman"/>
                <w:sz w:val="24"/>
                <w:szCs w:val="24"/>
              </w:rPr>
              <w:lastRenderedPageBreak/>
              <w:t>иных специальных дорог (канатных, монорельсовых)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26"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27"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необходимые для обеспечения судоходства и водных перевозок</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Трубопроводный транспорт </w:t>
            </w:r>
            <w:hyperlink r:id="rId128" w:history="1">
              <w:r>
                <w:rPr>
                  <w:rFonts w:ascii="Times New Roman" w:hAnsi="Times New Roman" w:cs="Times New Roman"/>
                  <w:color w:val="0000FF"/>
                  <w:sz w:val="24"/>
                  <w:szCs w:val="24"/>
                </w:rPr>
                <w:t>(7.5)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Нефтепроводы, водопроводы, газопроводы и иные трубопроводы;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эксплуатации трубопроводов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2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130"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31"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32"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3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134"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Скотомогильники;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35"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36"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Малоэтажный многоквартирный жилой дом;</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иные вспомогательные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37"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38"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39"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научной деятельности </w:t>
            </w:r>
            <w:hyperlink r:id="rId140" w:history="1">
              <w:r>
                <w:rPr>
                  <w:rFonts w:ascii="Times New Roman" w:hAnsi="Times New Roman" w:cs="Times New Roman"/>
                  <w:color w:val="0000FF"/>
                  <w:sz w:val="24"/>
                  <w:szCs w:val="24"/>
                </w:rPr>
                <w:t>(3.9)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научных исследований и изысканий, испытаний опытных промышленных образцов;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организаций, осуществляющих научные изыскания, исследования и разработки;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41"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видом разрешенного использования "малоэтажные многоквартирные жилые дома" - 4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надземных этажей зданий, строений, сооружений для объектов капитального строительства с иным видом разрешенного использования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- 10%, 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жилые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- 40%, максимальный процент застройки в границах земельного участка для объектов капитального строительства с иным видом разрешенного использования - 80%;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проведения научных исследований и изысканий, испытаний опытных промышленных образцов", "объекты для размещения организаций, осуществляющих научные изыскания, исследования и разработки", "объекты для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w:t>
      </w:r>
      <w:r>
        <w:rPr>
          <w:rFonts w:ascii="Times New Roman" w:hAnsi="Times New Roman" w:cs="Times New Roman"/>
          <w:sz w:val="24"/>
          <w:szCs w:val="24"/>
        </w:rPr>
        <w:lastRenderedPageBreak/>
        <w:t>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"объекты для оказания ветеринарных услуг, временного содержания или разведения животных, не являющихся сельскохозяйственными, под надзором человека"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23261" w:rsidRDefault="00723261"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29</w:t>
      </w:r>
      <w:r w:rsidR="00D175A5">
        <w:rPr>
          <w:rFonts w:ascii="Times New Roman" w:hAnsi="Times New Roman" w:cs="Times New Roman"/>
          <w:sz w:val="24"/>
          <w:szCs w:val="24"/>
        </w:rPr>
        <w:t>. Зона сооружений и коммуникаций ж</w:t>
      </w:r>
      <w:r w:rsidR="00916F53">
        <w:rPr>
          <w:rFonts w:ascii="Times New Roman" w:hAnsi="Times New Roman" w:cs="Times New Roman"/>
          <w:sz w:val="24"/>
          <w:szCs w:val="24"/>
        </w:rPr>
        <w:t>елезнодорожного транспорта (ИТ-4</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4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7" w:name="Par2738"/>
            <w:bookmarkEnd w:id="17"/>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4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4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4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46"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738"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47"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48"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w:t>
            </w:r>
            <w:r>
              <w:rPr>
                <w:rFonts w:ascii="Times New Roman" w:hAnsi="Times New Roman" w:cs="Times New Roman"/>
                <w:sz w:val="24"/>
                <w:szCs w:val="24"/>
              </w:rPr>
              <w:lastRenderedPageBreak/>
              <w:t xml:space="preserve">правопорядка </w:t>
            </w:r>
            <w:hyperlink r:id="rId149"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Объекты для подготовки и поддержания в готовности органов внутренних дел и спасательных служб, в </w:t>
            </w:r>
            <w:r>
              <w:rPr>
                <w:rFonts w:ascii="Times New Roman" w:hAnsi="Times New Roman" w:cs="Times New Roman"/>
                <w:sz w:val="24"/>
                <w:szCs w:val="24"/>
              </w:rPr>
              <w:lastRenderedPageBreak/>
              <w:t>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50"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51"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52"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многоквартирная жилая застройка </w:t>
            </w:r>
            <w:hyperlink r:id="rId153"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Малоэтажный многоквартирный жилой дом;</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иные вспомогательные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54"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55"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56"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5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продажи товаров, торговая площадь </w:t>
            </w:r>
            <w:r>
              <w:rPr>
                <w:rFonts w:ascii="Times New Roman" w:hAnsi="Times New Roman" w:cs="Times New Roman"/>
                <w:sz w:val="24"/>
                <w:szCs w:val="24"/>
              </w:rPr>
              <w:lastRenderedPageBreak/>
              <w:t>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58"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59"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Спорт </w:t>
            </w:r>
            <w:hyperlink r:id="rId160" w:history="1">
              <w:r>
                <w:rPr>
                  <w:rFonts w:ascii="Times New Roman" w:hAnsi="Times New Roman" w:cs="Times New Roman"/>
                  <w:color w:val="0000FF"/>
                  <w:sz w:val="24"/>
                  <w:szCs w:val="24"/>
                </w:rPr>
                <w:t>(5.1)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спортивных клубов, спортивных залов, бассейнов;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устройства площадок для занятия спортом и физкультурой, в том числе водным</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61"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- 300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минимальный процент застройки в границах земельного участка для объектов капитального строительства с видом разрешенного использования "объекты для </w:t>
      </w:r>
      <w:r>
        <w:rPr>
          <w:rFonts w:ascii="Times New Roman" w:hAnsi="Times New Roman" w:cs="Times New Roman"/>
          <w:sz w:val="24"/>
          <w:szCs w:val="24"/>
        </w:rPr>
        <w:lastRenderedPageBreak/>
        <w:t>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"малоэтажные многоквартирные дома" - 40% (без учета эксплуатируемой кровли подземных, подвальных, цокольных частей объектов);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спортивных клубов, спортивных залов, бассейнов", "объекты для устройства площадок для занятия спортом и физкультурой, в том числе водным"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w:t>
      </w:r>
      <w:r w:rsidR="000C502C">
        <w:rPr>
          <w:rFonts w:ascii="Times New Roman" w:hAnsi="Times New Roman" w:cs="Times New Roman"/>
          <w:sz w:val="24"/>
          <w:szCs w:val="24"/>
        </w:rPr>
        <w:t>тья 30</w:t>
      </w:r>
      <w:r>
        <w:rPr>
          <w:rFonts w:ascii="Times New Roman" w:hAnsi="Times New Roman" w:cs="Times New Roman"/>
          <w:sz w:val="24"/>
          <w:szCs w:val="24"/>
        </w:rPr>
        <w:t>. Зона сооружений и коммуникаций авт</w:t>
      </w:r>
      <w:r w:rsidR="00916F53">
        <w:rPr>
          <w:rFonts w:ascii="Times New Roman" w:hAnsi="Times New Roman" w:cs="Times New Roman"/>
          <w:sz w:val="24"/>
          <w:szCs w:val="24"/>
        </w:rPr>
        <w:t>омобильного (ИТ-3</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62"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8" w:name="Par2901"/>
            <w:bookmarkEnd w:id="18"/>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63"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64"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65"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166"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167"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w:t>
            </w:r>
            <w:r>
              <w:rPr>
                <w:rFonts w:ascii="Times New Roman" w:hAnsi="Times New Roman" w:cs="Times New Roman"/>
                <w:sz w:val="24"/>
                <w:szCs w:val="24"/>
              </w:rPr>
              <w:lastRenderedPageBreak/>
              <w:t xml:space="preserve">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2901"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168"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газовые хранилища и обслуживающие их газоконденсатные и газоперекачивающие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69"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70"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171"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внутренние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Воздушный транспорт </w:t>
            </w:r>
            <w:hyperlink r:id="rId172" w:history="1">
              <w:r>
                <w:rPr>
                  <w:rFonts w:ascii="Times New Roman" w:hAnsi="Times New Roman" w:cs="Times New Roman"/>
                  <w:color w:val="0000FF"/>
                  <w:sz w:val="24"/>
                  <w:szCs w:val="24"/>
                </w:rPr>
                <w:t>(7.4)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Аэродромы;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вертолетные площадки;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обустройства мест для приводнения и причаливания гидросамолетов;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взлета и приземления (приводнения) воздушных судов;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аэропорты (аэровокзалы);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посадки и высадки пассажиров и их сопутствующего обслуживания и обеспечения безопасности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173"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74"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75"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76"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Здравоохранение </w:t>
            </w:r>
            <w:hyperlink r:id="rId177" w:history="1">
              <w:r>
                <w:rPr>
                  <w:rFonts w:ascii="Times New Roman" w:hAnsi="Times New Roman" w:cs="Times New Roman"/>
                  <w:color w:val="0000FF"/>
                  <w:sz w:val="24"/>
                  <w:szCs w:val="24"/>
                </w:rPr>
                <w:t>(3.4)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гражданам медицинской помощи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Образование и просвещение </w:t>
            </w:r>
            <w:hyperlink r:id="rId178" w:history="1">
              <w:r>
                <w:rPr>
                  <w:rFonts w:ascii="Times New Roman" w:hAnsi="Times New Roman" w:cs="Times New Roman"/>
                  <w:color w:val="0000FF"/>
                  <w:sz w:val="24"/>
                  <w:szCs w:val="24"/>
                </w:rPr>
                <w:t>(3.5)</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воспитания, образования и просвещения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179"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180"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181"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Гостиничное обслуживание </w:t>
            </w:r>
            <w:hyperlink r:id="rId182" w:history="1">
              <w:r>
                <w:rPr>
                  <w:rFonts w:ascii="Times New Roman" w:hAnsi="Times New Roman" w:cs="Times New Roman"/>
                  <w:color w:val="0000FF"/>
                  <w:sz w:val="24"/>
                  <w:szCs w:val="24"/>
                </w:rPr>
                <w:t>(4.7)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Гостиницы;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пансионаты;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отдыха, не оказывающие услуги по лечению;</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временного проживания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 Вспомогательные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Культурное развитие </w:t>
            </w:r>
            <w:hyperlink r:id="rId183" w:history="1">
              <w:r>
                <w:rPr>
                  <w:rFonts w:ascii="Times New Roman" w:hAnsi="Times New Roman" w:cs="Times New Roman"/>
                  <w:color w:val="0000FF"/>
                  <w:sz w:val="24"/>
                  <w:szCs w:val="24"/>
                </w:rPr>
                <w:t>(3.6)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музеев;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выставочные 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художественные галереи;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дома культуры;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библиотеки;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кинотеатры, кинозалы;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цирков, зверинцев, зоопарков, океанариумов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"объекты для воспитания, образования и просвещения",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иным видом разрешенного использования - 30%, 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w:t>
      </w:r>
      <w:r>
        <w:rPr>
          <w:rFonts w:ascii="Times New Roman" w:hAnsi="Times New Roman" w:cs="Times New Roman"/>
          <w:sz w:val="24"/>
          <w:szCs w:val="24"/>
        </w:rPr>
        <w:lastRenderedPageBreak/>
        <w:t>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размещения музеев", "выставочные залы", "художественные галереи", "дома культуры", "библиотеки", "кинотеатры, кинозалы", "объекты для размещения цирков, зверинцев, зоопарков, океанариумов",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31</w:t>
      </w:r>
      <w:r w:rsidR="00D175A5">
        <w:rPr>
          <w:rFonts w:ascii="Times New Roman" w:hAnsi="Times New Roman" w:cs="Times New Roman"/>
          <w:sz w:val="24"/>
          <w:szCs w:val="24"/>
        </w:rPr>
        <w:t>.</w:t>
      </w:r>
      <w:r w:rsidR="00916F53">
        <w:rPr>
          <w:rFonts w:ascii="Times New Roman" w:hAnsi="Times New Roman" w:cs="Times New Roman"/>
          <w:sz w:val="24"/>
          <w:szCs w:val="24"/>
        </w:rPr>
        <w:t xml:space="preserve"> Зона улично-дорожной сети (ИТ-1</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84"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85"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Железнодорожный транспорт </w:t>
            </w:r>
            <w:hyperlink r:id="rId186" w:history="1">
              <w:r>
                <w:rPr>
                  <w:rFonts w:ascii="Times New Roman" w:hAnsi="Times New Roman" w:cs="Times New Roman"/>
                  <w:color w:val="0000FF"/>
                  <w:sz w:val="24"/>
                  <w:szCs w:val="24"/>
                </w:rPr>
                <w:t>(7.1)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Железнодорожные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железнодорожного движения, посадки и высадки пассажиров и их сопутствующего обслуживания, в том числе железнодорожные вокзалы, железнодорожные станции, погрузочные площадки и 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метрополитена, в том числе посадочные станции, вентиляционные шахты;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наземные сооружения для трамвайного сообщения и иных специальных дорог (канатных, монорельсовых)</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Автомобильный транспорт </w:t>
            </w:r>
            <w:hyperlink r:id="rId187" w:history="1">
              <w:r>
                <w:rPr>
                  <w:rFonts w:ascii="Times New Roman" w:hAnsi="Times New Roman" w:cs="Times New Roman"/>
                  <w:color w:val="0000FF"/>
                  <w:sz w:val="24"/>
                  <w:szCs w:val="24"/>
                </w:rPr>
                <w:t>(7.2)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автомобильного движения, посадки и высадки пассажиров и их сопутствующего обслуживания, а также объекты, предназначенные для размещения постов органов внутренних дел, ответственных за безопасность дорожного движения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188"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189"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190"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Для индивидуального жилищного строительства </w:t>
            </w:r>
            <w:hyperlink r:id="rId191" w:history="1">
              <w:r>
                <w:rPr>
                  <w:rFonts w:ascii="Times New Roman" w:hAnsi="Times New Roman" w:cs="Times New Roman"/>
                  <w:color w:val="0000FF"/>
                  <w:sz w:val="24"/>
                  <w:szCs w:val="24"/>
                </w:rPr>
                <w:t>(2.1)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индивидуальные гаражи;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подсобные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Малоэтажная </w:t>
            </w:r>
            <w:r>
              <w:rPr>
                <w:rFonts w:ascii="Times New Roman" w:hAnsi="Times New Roman" w:cs="Times New Roman"/>
                <w:sz w:val="24"/>
                <w:szCs w:val="24"/>
              </w:rPr>
              <w:lastRenderedPageBreak/>
              <w:t xml:space="preserve">многоквартирная жилая застройка </w:t>
            </w:r>
            <w:hyperlink r:id="rId192" w:history="1">
              <w:r>
                <w:rPr>
                  <w:rFonts w:ascii="Times New Roman" w:hAnsi="Times New Roman" w:cs="Times New Roman"/>
                  <w:color w:val="0000FF"/>
                  <w:sz w:val="24"/>
                  <w:szCs w:val="24"/>
                </w:rPr>
                <w:t>(2.1.1)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Малоэтажные многоквартирные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индивидуальные гаражи и иные вспомогательные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93"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Ведение садоводства </w:t>
            </w:r>
            <w:hyperlink r:id="rId194" w:history="1">
              <w:r>
                <w:rPr>
                  <w:rFonts w:ascii="Times New Roman" w:hAnsi="Times New Roman" w:cs="Times New Roman"/>
                  <w:color w:val="0000FF"/>
                  <w:sz w:val="24"/>
                  <w:szCs w:val="24"/>
                </w:rPr>
                <w:t>(13.2)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Садовые дома;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хозяйственные строения и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плодовых, ягодных, овощных, бахчевых или иных сельскохозяйственных культур и картофеля</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"железнодорожный транспорт"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"для индивидуального жилищного строительства": минимальный - 0,045 га, максимальный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видом разрешенного использования "ведение садоводства": минимальный - 0,04 га, максимальный - 0,12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минимальный размер земельного участка с видом разрешенного использования "малоэтажная многоквартирная жилая застройка" - 0,1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- 0,1 га, максимальный - 100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этажей зданий, строений, сооружений для объектов капитального строительства с видом разрешенного использования "индивидуальные дома"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видом разрешенного использования "малоэтажные многоквартирные дома" - 4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предельное максимальное количество этажей зданий, строений, сооружений для объектов капитального строительства с иным видом разрешенного использования - 2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видом разрешенного использования "индивидуальные дома" - 30%;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- 50%;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0C502C"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32</w:t>
      </w:r>
      <w:r w:rsidR="00D175A5">
        <w:rPr>
          <w:rFonts w:ascii="Times New Roman" w:hAnsi="Times New Roman" w:cs="Times New Roman"/>
          <w:sz w:val="24"/>
          <w:szCs w:val="24"/>
        </w:rPr>
        <w:t>. Зона объектов</w:t>
      </w:r>
      <w:r w:rsidR="00916F53">
        <w:rPr>
          <w:rFonts w:ascii="Times New Roman" w:hAnsi="Times New Roman" w:cs="Times New Roman"/>
          <w:sz w:val="24"/>
          <w:szCs w:val="24"/>
        </w:rPr>
        <w:t xml:space="preserve"> инженерной инфраструктуры (ИТ-2</w:t>
      </w:r>
      <w:r w:rsidR="00D175A5">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195"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bookmarkStart w:id="19" w:name="Par3193"/>
            <w:bookmarkEnd w:id="19"/>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196"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для приема населения и организаций в связи с </w:t>
            </w:r>
            <w:r>
              <w:rPr>
                <w:rFonts w:ascii="Times New Roman" w:hAnsi="Times New Roman" w:cs="Times New Roman"/>
                <w:sz w:val="24"/>
                <w:szCs w:val="24"/>
              </w:rPr>
              <w:lastRenderedPageBreak/>
              <w:t>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Бытовое обслуживание </w:t>
            </w:r>
            <w:hyperlink r:id="rId197" w:history="1">
              <w:r>
                <w:rPr>
                  <w:rFonts w:ascii="Times New Roman" w:hAnsi="Times New Roman" w:cs="Times New Roman"/>
                  <w:color w:val="0000FF"/>
                  <w:sz w:val="24"/>
                  <w:szCs w:val="24"/>
                </w:rPr>
                <w:t>(3.3)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оказания населению или организациям бытовых услуг</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Деловое управление </w:t>
            </w:r>
            <w:hyperlink r:id="rId198" w:history="1">
              <w:r>
                <w:rPr>
                  <w:rFonts w:ascii="Times New Roman" w:hAnsi="Times New Roman" w:cs="Times New Roman"/>
                  <w:color w:val="0000FF"/>
                  <w:sz w:val="24"/>
                  <w:szCs w:val="24"/>
                </w:rPr>
                <w:t>(4.1)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размещения органов управления производством, торговлей, банковской, страховой деятельностью, иной управленческой деятельностью, не связанной с государственным или муниципальным управлением и оказанием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199"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Энергетика </w:t>
            </w:r>
            <w:hyperlink r:id="rId200" w:history="1">
              <w:r>
                <w:rPr>
                  <w:rFonts w:ascii="Times New Roman" w:hAnsi="Times New Roman" w:cs="Times New Roman"/>
                  <w:color w:val="0000FF"/>
                  <w:sz w:val="24"/>
                  <w:szCs w:val="24"/>
                </w:rPr>
                <w:t>(6.7)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гидроэнергетики;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атомные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ядерные установки (за исключением создаваемых в научных целях);</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пункты хранения ядерных материалов и радиоактивных веществ; тепловые станции и другие электростанции;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обслуживающие и вспомогательные для электростанций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электросетевого хозяйства (за исключением объектов энергетики,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Связь </w:t>
            </w:r>
            <w:hyperlink r:id="rId201" w:history="1">
              <w:r>
                <w:rPr>
                  <w:rFonts w:ascii="Times New Roman" w:hAnsi="Times New Roman" w:cs="Times New Roman"/>
                  <w:color w:val="0000FF"/>
                  <w:sz w:val="24"/>
                  <w:szCs w:val="24"/>
                </w:rPr>
                <w:t>(6.8)</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предусмотренных </w:t>
            </w:r>
            <w:hyperlink w:anchor="Par3193" w:history="1">
              <w:r>
                <w:rPr>
                  <w:rFonts w:ascii="Times New Roman" w:hAnsi="Times New Roman" w:cs="Times New Roman"/>
                  <w:color w:val="0000FF"/>
                  <w:sz w:val="24"/>
                  <w:szCs w:val="24"/>
                </w:rPr>
                <w:t>строкой 1.1</w:t>
              </w:r>
            </w:hyperlink>
            <w:r>
              <w:rPr>
                <w:rFonts w:ascii="Times New Roman" w:hAnsi="Times New Roman" w:cs="Times New Roman"/>
                <w:sz w:val="24"/>
                <w:szCs w:val="24"/>
              </w:rPr>
              <w:t xml:space="preserve"> настоящей таблицы)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02"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Промышленные базы;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погрузочные терминалы и доки;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нефтехранилища и нефтеналивные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газовые хранилища и обслуживающие их газоконденсатные и газоперекачивающие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элеваторы и продовольственные склады, за исключением железнодорожных перевалочных складов</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1.8</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Водный транспорт </w:t>
            </w:r>
            <w:hyperlink r:id="rId203" w:history="1">
              <w:r>
                <w:rPr>
                  <w:rFonts w:ascii="Times New Roman" w:hAnsi="Times New Roman" w:cs="Times New Roman"/>
                  <w:color w:val="0000FF"/>
                  <w:sz w:val="24"/>
                  <w:szCs w:val="24"/>
                </w:rPr>
                <w:t>(7.3)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Искусственно созданные для судоходства водные пути;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морские и речные порты;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пристани;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необходимые для обеспечения судоходства и водных перевозок</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04"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1.10</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Историческая </w:t>
            </w:r>
            <w:hyperlink r:id="rId205" w:history="1">
              <w:r>
                <w:rPr>
                  <w:rFonts w:ascii="Times New Roman" w:hAnsi="Times New Roman" w:cs="Times New Roman"/>
                  <w:color w:val="0000FF"/>
                  <w:sz w:val="24"/>
                  <w:szCs w:val="24"/>
                </w:rPr>
                <w:t>(9.3)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культурного наследия (памятники истории и культуры) народов Российской Федерации;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сохранения и изучения объектов культурного наследия (памятников истории и культуры) народов Российской Федерации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водными объектами </w:t>
            </w:r>
            <w:hyperlink r:id="rId206" w:history="1">
              <w:r>
                <w:rPr>
                  <w:rFonts w:ascii="Times New Roman" w:hAnsi="Times New Roman" w:cs="Times New Roman"/>
                  <w:color w:val="0000FF"/>
                  <w:sz w:val="24"/>
                  <w:szCs w:val="24"/>
                </w:rPr>
                <w:t>(11.1)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обеспечения пользования водными объектами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Гидротехнические сооружения </w:t>
            </w:r>
            <w:hyperlink r:id="rId207"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Гидротехнические сооружения: плотины, водосбросы, водозаборные, водовыпускные и другие гидротехнические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судопропускные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рыбозащитные и рыбопропускные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берегозащитные сооружения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08"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Общественное питание </w:t>
            </w:r>
            <w:hyperlink r:id="rId209" w:history="1">
              <w:r>
                <w:rPr>
                  <w:rFonts w:ascii="Times New Roman" w:hAnsi="Times New Roman" w:cs="Times New Roman"/>
                  <w:color w:val="0000FF"/>
                  <w:sz w:val="24"/>
                  <w:szCs w:val="24"/>
                </w:rPr>
                <w:t>(4.6)</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Рестораны;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кафе;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столовые;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закусочные;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бары</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"гидротехнические сооружения"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- 0,01 га, максимальный - 210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для объектов капитального строительства - 16 этажей;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"гидротехнические сооружения", "сооружения связи", "стоянки", "наземные сооружения метрополитена, в том числе посадочные станции, вентиляционные шахты"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процент застройки в границах земельного участка для объектов капитального строительства с видом разрешенного использования "автозаправочные станции (бензиновые, газовые)" - 10%;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оказания населению или организациям бытовых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"рестораны", "кафе", "столовые", "закусочные", "бары" - 4 машино-места на 100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"автомобильные мойки" - 3 машино-места на 1 пост.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8B1341"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lastRenderedPageBreak/>
        <w:t>Статья 33</w:t>
      </w:r>
      <w:r w:rsidR="00D175A5">
        <w:rPr>
          <w:rFonts w:ascii="Times New Roman" w:hAnsi="Times New Roman" w:cs="Times New Roman"/>
          <w:sz w:val="24"/>
          <w:szCs w:val="24"/>
        </w:rPr>
        <w:t>. Зона кладбищ и крематориев (С-1)</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10"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11"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Обеспечение внутреннего правопорядка </w:t>
            </w:r>
            <w:hyperlink r:id="rId212" w:history="1">
              <w:r>
                <w:rPr>
                  <w:rFonts w:ascii="Times New Roman" w:hAnsi="Times New Roman" w:cs="Times New Roman"/>
                  <w:color w:val="0000FF"/>
                  <w:sz w:val="24"/>
                  <w:szCs w:val="24"/>
                </w:rPr>
                <w:t>(8.3)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подготовки и поддержания в готовности органов внутренних дел и спасательных служб, в которых существует военизированная служба;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гражданской обороны (за исключением объектов гражданской обороны, являющихся частями производственных зданий)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13"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другие объекты, постоянно открытые для посещения </w:t>
            </w:r>
            <w:r>
              <w:rPr>
                <w:rFonts w:ascii="Times New Roman" w:hAnsi="Times New Roman" w:cs="Times New Roman"/>
                <w:sz w:val="24"/>
                <w:szCs w:val="24"/>
              </w:rPr>
              <w:lastRenderedPageBreak/>
              <w:t>без взимания платы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Ритуальная деятельность </w:t>
            </w:r>
            <w:hyperlink r:id="rId214" w:history="1">
              <w:r>
                <w:rPr>
                  <w:rFonts w:ascii="Times New Roman" w:hAnsi="Times New Roman" w:cs="Times New Roman"/>
                  <w:color w:val="0000FF"/>
                  <w:sz w:val="24"/>
                  <w:szCs w:val="24"/>
                </w:rPr>
                <w:t>(12.1)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Кладбища, крематории и места захоронения;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культовые сооружения</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Религиозное использование </w:t>
            </w:r>
            <w:hyperlink r:id="rId215" w:history="1">
              <w:r>
                <w:rPr>
                  <w:rFonts w:ascii="Times New Roman" w:hAnsi="Times New Roman" w:cs="Times New Roman"/>
                  <w:color w:val="0000FF"/>
                  <w:sz w:val="24"/>
                  <w:szCs w:val="24"/>
                </w:rPr>
                <w:t>(3.7)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отправления религиозных обрядов;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постоянного местонахождения духовных лиц, паломников и послушников в связи с осуществлением ими религиозной службы;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благотворительной и религиозной образовательной деятельности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16"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минимальный - 0,02 га, максимальный - 40,0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"стоянка",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"объекты для подготовки и поддержания в готовности органов внутренних дел и спасательных служб, в которых существует военизированная служба", "объекты гражданской обороны (за исключением объектов гражданской обороны, являющихся частями производственных зданий)"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отправления религиозных обрядов" - 15 машино-мест на 100 мест или единовременных посетителей;</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"объекты для осуществления благотворительной и религиозной образовательной деятельности" - 2 машино-места на 15 обучающихся.</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8B1341"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Статья 34</w:t>
      </w:r>
      <w:r w:rsidR="00D175A5">
        <w:rPr>
          <w:rFonts w:ascii="Times New Roman" w:hAnsi="Times New Roman" w:cs="Times New Roman"/>
          <w:sz w:val="24"/>
          <w:szCs w:val="24"/>
        </w:rPr>
        <w:t>. Зона объектов санитарно-технического назначения (С-2)</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17"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Коммунальное обслуживание </w:t>
            </w:r>
            <w:hyperlink r:id="rId218" w:history="1">
              <w:r>
                <w:rPr>
                  <w:rFonts w:ascii="Times New Roman" w:hAnsi="Times New Roman" w:cs="Times New Roman"/>
                  <w:color w:val="0000FF"/>
                  <w:sz w:val="24"/>
                  <w:szCs w:val="24"/>
                </w:rPr>
                <w:t>(3.1)</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Котельные;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водозаборы;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очистные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насосные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электропередачи;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трансформаторные подстанции;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распределительные пункты;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газопроводы;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линии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телефонные станции;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канализация;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и мастерские для обслуживания уборочной и аварийной техники;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приема населения и организаций в связи с предоставлением им коммунальных услуг;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сооружения связи;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общественные уборные;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мусоросжигательные и мусороперерабатывающие заводы;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полигоны по захоронению и сортировке бытового мусора и отходов;</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места сбора вещей для их вторичной переработки;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снегоотвалы;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снегоплавильные станции</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Обслуживание автотранспорта </w:t>
            </w:r>
            <w:hyperlink r:id="rId219" w:history="1">
              <w:r>
                <w:rPr>
                  <w:rFonts w:ascii="Times New Roman" w:hAnsi="Times New Roman" w:cs="Times New Roman"/>
                  <w:color w:val="0000FF"/>
                  <w:sz w:val="24"/>
                  <w:szCs w:val="24"/>
                </w:rPr>
                <w:t>(4.9)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Гаражи с несколькими стояночными местами;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стоянки;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автозаправочные станции (бензиновые, газовые);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магазины сопутствующей торговли;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организации общественного питания в качестве придорожного сервиса;</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мойки;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прачечные для автомобильных принадлежностей;</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мастерские, предназначенные для ремонта и обслуживания автомобилей</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Склады </w:t>
            </w:r>
            <w:hyperlink r:id="rId220" w:history="1">
              <w:r>
                <w:rPr>
                  <w:rFonts w:ascii="Times New Roman" w:hAnsi="Times New Roman" w:cs="Times New Roman"/>
                  <w:color w:val="0000FF"/>
                  <w:sz w:val="24"/>
                  <w:szCs w:val="24"/>
                </w:rPr>
                <w:t>(6.9)</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Склады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Общее пользование территории </w:t>
            </w:r>
            <w:hyperlink r:id="rId221" w:history="1">
              <w:r>
                <w:rPr>
                  <w:rFonts w:ascii="Times New Roman" w:hAnsi="Times New Roman" w:cs="Times New Roman"/>
                  <w:color w:val="0000FF"/>
                  <w:sz w:val="24"/>
                  <w:szCs w:val="24"/>
                </w:rPr>
                <w:t>(12.0)</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Автомобильные дороги;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тротуары;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пешеходные переходы;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защитные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элементы обустройства автомобильных дорог;</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искусственные дорожные сооружения;</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развязки, мосты, эстакады, путепроводы, тоннели;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транспортно-пересадочные узлы;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парки;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скверы;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площади;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бульвары;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набережные;</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другие объекты, постоянно открытые для посещения без взимания платы</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1.5</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Специальная </w:t>
            </w:r>
            <w:hyperlink r:id="rId222" w:history="1">
              <w:r>
                <w:rPr>
                  <w:rFonts w:ascii="Times New Roman" w:hAnsi="Times New Roman" w:cs="Times New Roman"/>
                  <w:color w:val="0000FF"/>
                  <w:sz w:val="24"/>
                  <w:szCs w:val="24"/>
                </w:rPr>
                <w:t>(12.2)</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Скотомогильники;</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захоронения отходов потребления и промышленного производства, в том числе радиоактивных</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минимальный размер земельного участка с видом разрешенного использования "коммунальное обслуживание" - 0,001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предельный размер земельного участка с иным видом разрешенного использования: максимальный - 50 га, минимальный - 0,06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- 1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минимальный отступ от границ земельного участка для объектов капитального строительства с иным видом разрешенного использования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с видом разрешенного использования "линии электропередачи", "трансформаторные подстанции", "распределительные пункты", "котельные", "насосные станции", "очистные сооружения", "сооружения связи", "стоянки", "общественные уборные" устанавливается равным всей площади земельного участка, за исключением площади, занятой минимальными отступами от границ земельного участка;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максимальный процент застройки в границах земельного участка для объектов капитального строительства с иным видом разрешенного использования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5) предельное минимальное количество машино-мест для стоянок индивидуальных транспортных средств:</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для объектов капитального строительства с видом разрешенного использования "гостиницы" - 15 машино-мест на 100 мест;</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для объектов капитального строительства с видом разрешенного использования "объекты для приема населения и организаций в связи с предоставлением им коммунальных услуг" - 1 машино-место на 60 кв. метров общей площади.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outlineLvl w:val="1"/>
        <w:rPr>
          <w:rFonts w:ascii="Times New Roman" w:hAnsi="Times New Roman" w:cs="Times New Roman"/>
          <w:sz w:val="24"/>
          <w:szCs w:val="24"/>
        </w:rPr>
      </w:pPr>
      <w:r>
        <w:rPr>
          <w:rFonts w:ascii="Times New Roman" w:hAnsi="Times New Roman" w:cs="Times New Roman"/>
          <w:sz w:val="24"/>
          <w:szCs w:val="24"/>
        </w:rPr>
        <w:t>Стат</w:t>
      </w:r>
      <w:r w:rsidR="008B1341">
        <w:rPr>
          <w:rFonts w:ascii="Times New Roman" w:hAnsi="Times New Roman" w:cs="Times New Roman"/>
          <w:sz w:val="24"/>
          <w:szCs w:val="24"/>
        </w:rPr>
        <w:t>ья 35</w:t>
      </w:r>
      <w:r>
        <w:rPr>
          <w:rFonts w:ascii="Times New Roman" w:hAnsi="Times New Roman" w:cs="Times New Roman"/>
          <w:sz w:val="24"/>
          <w:szCs w:val="24"/>
        </w:rPr>
        <w:t>. Зона объектов сельскохо</w:t>
      </w:r>
      <w:r w:rsidR="00916F53">
        <w:rPr>
          <w:rFonts w:ascii="Times New Roman" w:hAnsi="Times New Roman" w:cs="Times New Roman"/>
          <w:sz w:val="24"/>
          <w:szCs w:val="24"/>
        </w:rPr>
        <w:t>зяйственного использования (СХ-1</w:t>
      </w:r>
      <w:r>
        <w:rPr>
          <w:rFonts w:ascii="Times New Roman" w:hAnsi="Times New Roman" w:cs="Times New Roman"/>
          <w:sz w:val="24"/>
          <w:szCs w:val="24"/>
        </w:rPr>
        <w:t>)</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Виды разрешенного использования земельных участков 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80"/>
        <w:gridCol w:w="2551"/>
        <w:gridCol w:w="5839"/>
      </w:tblGrid>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N п/п</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Наименование вида разрешенного использования земельного участка (с указанием кода </w:t>
            </w:r>
            <w:hyperlink r:id="rId223" w:history="1">
              <w:r>
                <w:rPr>
                  <w:rFonts w:ascii="Times New Roman" w:hAnsi="Times New Roman" w:cs="Times New Roman"/>
                  <w:color w:val="0000FF"/>
                  <w:sz w:val="24"/>
                  <w:szCs w:val="24"/>
                </w:rPr>
                <w:t>классификатора</w:t>
              </w:r>
            </w:hyperlink>
            <w:r>
              <w:rPr>
                <w:rFonts w:ascii="Times New Roman" w:hAnsi="Times New Roman" w:cs="Times New Roman"/>
                <w:sz w:val="24"/>
                <w:szCs w:val="24"/>
              </w:rPr>
              <w:t>)</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Наименование вида разрешенного использования объектов капитального строительства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 Основные виды разрешенного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Выращивание тонизирующих, лекарственных, цветочных культур </w:t>
            </w:r>
            <w:hyperlink r:id="rId224" w:history="1">
              <w:r>
                <w:rPr>
                  <w:rFonts w:ascii="Times New Roman" w:hAnsi="Times New Roman" w:cs="Times New Roman"/>
                  <w:color w:val="0000FF"/>
                  <w:sz w:val="24"/>
                  <w:szCs w:val="24"/>
                </w:rPr>
                <w:t>(1.4)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Рыбоводство </w:t>
            </w:r>
            <w:hyperlink r:id="rId225" w:history="1">
              <w:r>
                <w:rPr>
                  <w:rFonts w:ascii="Times New Roman" w:hAnsi="Times New Roman" w:cs="Times New Roman"/>
                  <w:color w:val="0000FF"/>
                  <w:sz w:val="24"/>
                  <w:szCs w:val="24"/>
                </w:rPr>
                <w:t>(1.13)</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хозяйственной деятельности, связанной с разведением и (или) содержанием, выращиванием объектов рыбоводства (аквакультуры);</w:t>
            </w:r>
          </w:p>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осуществления рыбоводства</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Питомники </w:t>
            </w:r>
            <w:hyperlink r:id="rId226" w:history="1">
              <w:r>
                <w:rPr>
                  <w:rFonts w:ascii="Times New Roman" w:hAnsi="Times New Roman" w:cs="Times New Roman"/>
                  <w:color w:val="0000FF"/>
                  <w:sz w:val="24"/>
                  <w:szCs w:val="24"/>
                </w:rPr>
                <w:t>(1.17)</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выращивания и реализации подроста деревьев и кустарников, используемых в сельском хозяйстве, а также иных сельскохозяйственных культур для получения рассады и семян</w:t>
            </w:r>
          </w:p>
        </w:tc>
      </w:tr>
      <w:tr w:rsidR="00D175A5">
        <w:tc>
          <w:tcPr>
            <w:tcW w:w="9070" w:type="dxa"/>
            <w:gridSpan w:val="3"/>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 Условно разрешенные виды использования</w:t>
            </w:r>
          </w:p>
        </w:tc>
      </w:tr>
      <w:tr w:rsidR="00D175A5">
        <w:tc>
          <w:tcPr>
            <w:tcW w:w="680"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p>
        </w:tc>
        <w:tc>
          <w:tcPr>
            <w:tcW w:w="2551"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Магазины </w:t>
            </w:r>
            <w:hyperlink r:id="rId227" w:history="1">
              <w:r>
                <w:rPr>
                  <w:rFonts w:ascii="Times New Roman" w:hAnsi="Times New Roman" w:cs="Times New Roman"/>
                  <w:color w:val="0000FF"/>
                  <w:sz w:val="24"/>
                  <w:szCs w:val="24"/>
                </w:rPr>
                <w:t>(4.4)</w:t>
              </w:r>
            </w:hyperlink>
          </w:p>
        </w:tc>
        <w:tc>
          <w:tcPr>
            <w:tcW w:w="5839" w:type="dxa"/>
            <w:tcBorders>
              <w:top w:val="single" w:sz="4" w:space="0" w:color="auto"/>
              <w:left w:val="single" w:sz="4" w:space="0" w:color="auto"/>
              <w:bottom w:val="single" w:sz="4" w:space="0" w:color="auto"/>
              <w:right w:val="single" w:sz="4" w:space="0" w:color="auto"/>
            </w:tcBorders>
          </w:tcPr>
          <w:p w:rsidR="00D175A5" w:rsidRDefault="00D175A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Объекты для продажи товаров, торговая площадь которых составляет до 5000 кв. метров</w:t>
            </w:r>
          </w:p>
        </w:tc>
      </w:tr>
    </w:tbl>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Предельные размеры земельных участков и предельные параметры разрешенного строительства, реконструкции объектов капитального строительства: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предельный размер земельного участка: минимальный - 0,1 га, максимальный - 250 га;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минимальный отступ от границ земельного участка для объектов капитального строительства - 3 м;</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предельное максимальное количество надземных этажей зданий, строений, сооружений - 3 этажа;</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максимальный процент застройки в границах земельного участка для объектов капитального строительства - 70%.</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175A5" w:rsidRDefault="00D175A5" w:rsidP="00D175A5">
      <w:pPr>
        <w:autoSpaceDE w:val="0"/>
        <w:autoSpaceDN w:val="0"/>
        <w:adjustRightInd w:val="0"/>
        <w:spacing w:after="0" w:line="240" w:lineRule="auto"/>
        <w:ind w:firstLine="540"/>
        <w:jc w:val="both"/>
        <w:rPr>
          <w:rFonts w:ascii="Times New Roman" w:hAnsi="Times New Roman" w:cs="Times New Roman"/>
          <w:sz w:val="24"/>
          <w:szCs w:val="24"/>
        </w:rPr>
      </w:pPr>
    </w:p>
    <w:sectPr w:rsidR="00D175A5" w:rsidSect="00181B80">
      <w:pgSz w:w="11906" w:h="16838"/>
      <w:pgMar w:top="568"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4AA"/>
    <w:rsid w:val="00001253"/>
    <w:rsid w:val="00065EFE"/>
    <w:rsid w:val="00073AA5"/>
    <w:rsid w:val="000C502C"/>
    <w:rsid w:val="000E24AE"/>
    <w:rsid w:val="00153CCB"/>
    <w:rsid w:val="00181B80"/>
    <w:rsid w:val="001C6879"/>
    <w:rsid w:val="00207199"/>
    <w:rsid w:val="00244A16"/>
    <w:rsid w:val="00272CA3"/>
    <w:rsid w:val="00277077"/>
    <w:rsid w:val="002D24AA"/>
    <w:rsid w:val="00323873"/>
    <w:rsid w:val="00336920"/>
    <w:rsid w:val="003648D1"/>
    <w:rsid w:val="00377044"/>
    <w:rsid w:val="003A696B"/>
    <w:rsid w:val="003F1A75"/>
    <w:rsid w:val="0043404C"/>
    <w:rsid w:val="00465F5E"/>
    <w:rsid w:val="004A2E8F"/>
    <w:rsid w:val="004C5064"/>
    <w:rsid w:val="004C5A67"/>
    <w:rsid w:val="004D3205"/>
    <w:rsid w:val="00535195"/>
    <w:rsid w:val="005A4A1B"/>
    <w:rsid w:val="005C0507"/>
    <w:rsid w:val="005C5A32"/>
    <w:rsid w:val="005D5618"/>
    <w:rsid w:val="005F256E"/>
    <w:rsid w:val="00602E55"/>
    <w:rsid w:val="00685DEB"/>
    <w:rsid w:val="006A170A"/>
    <w:rsid w:val="006C0206"/>
    <w:rsid w:val="006E2C34"/>
    <w:rsid w:val="006E5199"/>
    <w:rsid w:val="00723261"/>
    <w:rsid w:val="00754EC6"/>
    <w:rsid w:val="00783795"/>
    <w:rsid w:val="00794273"/>
    <w:rsid w:val="007A0D90"/>
    <w:rsid w:val="007A52C4"/>
    <w:rsid w:val="007A5E1A"/>
    <w:rsid w:val="007B4DFF"/>
    <w:rsid w:val="007B5516"/>
    <w:rsid w:val="007D5FEE"/>
    <w:rsid w:val="00810E45"/>
    <w:rsid w:val="00833D1E"/>
    <w:rsid w:val="00875B57"/>
    <w:rsid w:val="00892A11"/>
    <w:rsid w:val="008A732E"/>
    <w:rsid w:val="008B1341"/>
    <w:rsid w:val="00906ADE"/>
    <w:rsid w:val="00916F53"/>
    <w:rsid w:val="0093012E"/>
    <w:rsid w:val="00976C26"/>
    <w:rsid w:val="009828A4"/>
    <w:rsid w:val="00992216"/>
    <w:rsid w:val="00994876"/>
    <w:rsid w:val="009E7F75"/>
    <w:rsid w:val="00A3251A"/>
    <w:rsid w:val="00A325F7"/>
    <w:rsid w:val="00A46362"/>
    <w:rsid w:val="00A571F1"/>
    <w:rsid w:val="00A76F5A"/>
    <w:rsid w:val="00AA5571"/>
    <w:rsid w:val="00AB02A9"/>
    <w:rsid w:val="00AB4C46"/>
    <w:rsid w:val="00B077DF"/>
    <w:rsid w:val="00B2537E"/>
    <w:rsid w:val="00B616FD"/>
    <w:rsid w:val="00B666E7"/>
    <w:rsid w:val="00B87947"/>
    <w:rsid w:val="00BB510F"/>
    <w:rsid w:val="00BE4CB4"/>
    <w:rsid w:val="00C637D4"/>
    <w:rsid w:val="00C63CF3"/>
    <w:rsid w:val="00C87F18"/>
    <w:rsid w:val="00CB311D"/>
    <w:rsid w:val="00CD27C8"/>
    <w:rsid w:val="00CE1726"/>
    <w:rsid w:val="00CE4D06"/>
    <w:rsid w:val="00D175A5"/>
    <w:rsid w:val="00D20796"/>
    <w:rsid w:val="00D30AC5"/>
    <w:rsid w:val="00DB1EC8"/>
    <w:rsid w:val="00DF61FF"/>
    <w:rsid w:val="00E610CC"/>
    <w:rsid w:val="00E97EC2"/>
    <w:rsid w:val="00EB29E4"/>
    <w:rsid w:val="00EC1EE0"/>
    <w:rsid w:val="00FD6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4A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D24AA"/>
    <w:pPr>
      <w:widowControl w:val="0"/>
      <w:autoSpaceDE w:val="0"/>
      <w:autoSpaceDN w:val="0"/>
      <w:spacing w:after="0" w:line="240" w:lineRule="auto"/>
    </w:pPr>
    <w:rPr>
      <w:rFonts w:ascii="Calibri" w:eastAsia="Times New Roman" w:hAnsi="Calibri" w:cs="Calibri"/>
      <w:b/>
      <w:szCs w:val="20"/>
      <w:lang w:eastAsia="ru-RU"/>
    </w:rPr>
  </w:style>
  <w:style w:type="character" w:styleId="a3">
    <w:name w:val="annotation reference"/>
    <w:basedOn w:val="a0"/>
    <w:uiPriority w:val="99"/>
    <w:semiHidden/>
    <w:unhideWhenUsed/>
    <w:rsid w:val="00994876"/>
    <w:rPr>
      <w:sz w:val="16"/>
      <w:szCs w:val="16"/>
    </w:rPr>
  </w:style>
  <w:style w:type="paragraph" w:styleId="a4">
    <w:name w:val="annotation text"/>
    <w:basedOn w:val="a"/>
    <w:link w:val="a5"/>
    <w:uiPriority w:val="99"/>
    <w:semiHidden/>
    <w:unhideWhenUsed/>
    <w:rsid w:val="00994876"/>
    <w:pPr>
      <w:spacing w:line="240" w:lineRule="auto"/>
    </w:pPr>
    <w:rPr>
      <w:sz w:val="20"/>
      <w:szCs w:val="20"/>
    </w:rPr>
  </w:style>
  <w:style w:type="character" w:customStyle="1" w:styleId="a5">
    <w:name w:val="Текст примечания Знак"/>
    <w:basedOn w:val="a0"/>
    <w:link w:val="a4"/>
    <w:uiPriority w:val="99"/>
    <w:semiHidden/>
    <w:rsid w:val="00994876"/>
    <w:rPr>
      <w:sz w:val="20"/>
      <w:szCs w:val="20"/>
    </w:rPr>
  </w:style>
  <w:style w:type="paragraph" w:styleId="a6">
    <w:name w:val="annotation subject"/>
    <w:basedOn w:val="a4"/>
    <w:next w:val="a4"/>
    <w:link w:val="a7"/>
    <w:uiPriority w:val="99"/>
    <w:semiHidden/>
    <w:unhideWhenUsed/>
    <w:rsid w:val="00994876"/>
    <w:rPr>
      <w:b/>
      <w:bCs/>
    </w:rPr>
  </w:style>
  <w:style w:type="character" w:customStyle="1" w:styleId="a7">
    <w:name w:val="Тема примечания Знак"/>
    <w:basedOn w:val="a5"/>
    <w:link w:val="a6"/>
    <w:uiPriority w:val="99"/>
    <w:semiHidden/>
    <w:rsid w:val="00994876"/>
    <w:rPr>
      <w:b/>
      <w:bCs/>
      <w:sz w:val="20"/>
      <w:szCs w:val="20"/>
    </w:rPr>
  </w:style>
  <w:style w:type="paragraph" w:styleId="a8">
    <w:name w:val="Balloon Text"/>
    <w:basedOn w:val="a"/>
    <w:link w:val="a9"/>
    <w:uiPriority w:val="99"/>
    <w:semiHidden/>
    <w:unhideWhenUsed/>
    <w:rsid w:val="0099487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948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7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7A83F80D3020FE70BB3920E3B8E38D3D27CF026976ACD306462C127CFCFAF7952ABD4520850A5D8F8XEE" TargetMode="External"/><Relationship Id="rId21" Type="http://schemas.openxmlformats.org/officeDocument/2006/relationships/hyperlink" Target="consultantplus://offline/ref=07A83F80D3020FE70BB3920E3B8E38D3D27CF026976ACD306462C127CFCFAF7952ABD4520850A5D7F8XCE" TargetMode="External"/><Relationship Id="rId42" Type="http://schemas.openxmlformats.org/officeDocument/2006/relationships/hyperlink" Target="consultantplus://offline/ref=07A83F80D3020FE70BB3920E3B8E38D3D27CF026976ACD306462C127CFCFAF7952ABD455F0XBE" TargetMode="External"/><Relationship Id="rId63" Type="http://schemas.openxmlformats.org/officeDocument/2006/relationships/hyperlink" Target="consultantplus://offline/ref=07A83F80D3020FE70BB3920E3B8E38D3D27CF026976ACD306462C127CFCFAF7952ABD4520850A5D4F8XCE" TargetMode="External"/><Relationship Id="rId84" Type="http://schemas.openxmlformats.org/officeDocument/2006/relationships/hyperlink" Target="consultantplus://offline/ref=07A83F80D3020FE70BB3920E3B8E38D3D27CF026976ACD306462C127CFCFAF7952ABD452F0X1E" TargetMode="External"/><Relationship Id="rId138" Type="http://schemas.openxmlformats.org/officeDocument/2006/relationships/hyperlink" Target="consultantplus://offline/ref=07A83F80D3020FE70BB3920E3B8E38D3D27CF026976ACD306462C127CFCFAF7952ABD450F0XAE" TargetMode="External"/><Relationship Id="rId159" Type="http://schemas.openxmlformats.org/officeDocument/2006/relationships/hyperlink" Target="consultantplus://offline/ref=07A83F80D3020FE70BB3920E3B8E38D3D27CF026976ACD306462C127CFCFAF7952ABD4520850A5D5F8XBE" TargetMode="External"/><Relationship Id="rId170" Type="http://schemas.openxmlformats.org/officeDocument/2006/relationships/hyperlink" Target="consultantplus://offline/ref=07A83F80D3020FE70BB3920E3B8E38D3D27CF026976ACD306462C127CFCFAF7952ABD45208F5X5E" TargetMode="External"/><Relationship Id="rId191" Type="http://schemas.openxmlformats.org/officeDocument/2006/relationships/hyperlink" Target="consultantplus://offline/ref=07A83F80D3020FE70BB3920E3B8E38D3D27CF026976ACD306462C127CFCFAF7952ABD4F5X1E" TargetMode="External"/><Relationship Id="rId205" Type="http://schemas.openxmlformats.org/officeDocument/2006/relationships/hyperlink" Target="consultantplus://offline/ref=07A83F80D3020FE70BB3920E3B8E38D3D27CF026976ACD306462C127CFCFAF7952ABD45209F5X8E" TargetMode="External"/><Relationship Id="rId226" Type="http://schemas.openxmlformats.org/officeDocument/2006/relationships/hyperlink" Target="consultantplus://offline/ref=07A83F80D3020FE70BB3920E3B8E38D3D27CF026976ACD306462C127CFCFAF7952ABD4520850A4D6F8X1E" TargetMode="External"/><Relationship Id="rId107" Type="http://schemas.openxmlformats.org/officeDocument/2006/relationships/hyperlink" Target="consultantplus://offline/ref=07A83F80D3020FE70BB3920E3B8E38D3D27CF026976ACD306462C127CFCFAF7952ABD452F0X1E" TargetMode="External"/><Relationship Id="rId11" Type="http://schemas.openxmlformats.org/officeDocument/2006/relationships/hyperlink" Target="consultantplus://offline/ref=7A898443688878F0706530D6D09D52AC0CABF63D804DBF3BED2EC659CFr2r7B" TargetMode="External"/><Relationship Id="rId32" Type="http://schemas.openxmlformats.org/officeDocument/2006/relationships/hyperlink" Target="consultantplus://offline/ref=07A83F80D3020FE70BB3920E3B8E38D3D27CF026976ACD306462C127CFCFAF7952ABD45209F5X8E" TargetMode="External"/><Relationship Id="rId53" Type="http://schemas.openxmlformats.org/officeDocument/2006/relationships/hyperlink" Target="consultantplus://offline/ref=07A83F80D3020FE70BB3920E3B8E38D3D27CF026976ACD306462C127CFCFAF7952ABD452F0X1E" TargetMode="External"/><Relationship Id="rId74" Type="http://schemas.openxmlformats.org/officeDocument/2006/relationships/hyperlink" Target="consultantplus://offline/ref=07A83F80D3020FE70BB3920E3B8E38D3D27CF026976ACD306462C127CFCFAF7952ABD4520850A6D7F8XEE" TargetMode="External"/><Relationship Id="rId128" Type="http://schemas.openxmlformats.org/officeDocument/2006/relationships/hyperlink" Target="consultantplus://offline/ref=07A83F80D3020FE70BB3920E3B8E38D3D27CF026976ACD306462C127CFCFAF7952ABD4520850A6D2F8X0E" TargetMode="External"/><Relationship Id="rId149" Type="http://schemas.openxmlformats.org/officeDocument/2006/relationships/hyperlink" Target="consultantplus://offline/ref=07A83F80D3020FE70BB3920E3B8E38D3D27CF026976ACD306462C127CFCFAF7952ABD4520850A6D4F8X8E" TargetMode="External"/><Relationship Id="rId5" Type="http://schemas.openxmlformats.org/officeDocument/2006/relationships/webSettings" Target="webSettings.xml"/><Relationship Id="rId95" Type="http://schemas.openxmlformats.org/officeDocument/2006/relationships/hyperlink" Target="consultantplus://offline/ref=07A83F80D3020FE70BB3920E3B8E38D3D27CF026976ACD306462C127CFCFAF7952ABD4520850A5D4F8XCE" TargetMode="External"/><Relationship Id="rId160" Type="http://schemas.openxmlformats.org/officeDocument/2006/relationships/hyperlink" Target="consultantplus://offline/ref=07A83F80D3020FE70BB3920E3B8E38D3D27CF026976ACD306462C127CFCFAF7952ABD4520850A5D6F8XDE" TargetMode="External"/><Relationship Id="rId181" Type="http://schemas.openxmlformats.org/officeDocument/2006/relationships/hyperlink" Target="consultantplus://offline/ref=07A83F80D3020FE70BB3920E3B8E38D3D27CF026976ACD306462C127CFCFAF7952ABD4520850A5D5F8X8E" TargetMode="External"/><Relationship Id="rId216" Type="http://schemas.openxmlformats.org/officeDocument/2006/relationships/hyperlink" Target="consultantplus://offline/ref=07A83F80D3020FE70BB3920E3B8E38D3D27CF026976ACD306462C127CFCFAF7952ABD4520850A5D4F8XCE" TargetMode="External"/><Relationship Id="rId22" Type="http://schemas.openxmlformats.org/officeDocument/2006/relationships/hyperlink" Target="consultantplus://offline/ref=07A83F80D3020FE70BB3920E3B8E38D3D27CF026976ACD306462C127CFCFAF7952ABD45208F5X8E" TargetMode="External"/><Relationship Id="rId27" Type="http://schemas.openxmlformats.org/officeDocument/2006/relationships/hyperlink" Target="consultantplus://offline/ref=07A83F80D3020FE70BB3920E3B8E38D3D27CF026976ACD306462C127CFCFAF7952ABD4520850A4D6F8X1E" TargetMode="External"/><Relationship Id="rId43" Type="http://schemas.openxmlformats.org/officeDocument/2006/relationships/hyperlink" Target="consultantplus://offline/ref=07A83F80D3020FE70BB3920E3B8E38D3D27CF026976ACD306462C127CFCFAF7952ABD4520850A5D6F8XDE" TargetMode="External"/><Relationship Id="rId48" Type="http://schemas.openxmlformats.org/officeDocument/2006/relationships/hyperlink" Target="consultantplus://offline/ref=07A83F80D3020FE70BB3920E3B8E38D3D27CF026976ACD306462C127CFCFAF7952ABD4520850A6D8F8XAE" TargetMode="External"/><Relationship Id="rId64" Type="http://schemas.openxmlformats.org/officeDocument/2006/relationships/hyperlink" Target="consultantplus://offline/ref=07A83F80D3020FE70BB3920E3B8E38D3D27CF026976ACD306462C127CFCFAF7952ABD4520850A5D4F8XFE" TargetMode="External"/><Relationship Id="rId69" Type="http://schemas.openxmlformats.org/officeDocument/2006/relationships/hyperlink" Target="consultantplus://offline/ref=07A83F80D3020FE70BB3920E3B8E38D3D27CF026976ACD306462C127CFCFAF7952ABD4520850A6D0F8XCE" TargetMode="External"/><Relationship Id="rId113" Type="http://schemas.openxmlformats.org/officeDocument/2006/relationships/hyperlink" Target="consultantplus://offline/ref=07A83F80D3020FE70BB3920E3B8E38D3D27CF026976ACD306462C127CFCFAF7952ABD4520850A5D4F8XFE" TargetMode="External"/><Relationship Id="rId118" Type="http://schemas.openxmlformats.org/officeDocument/2006/relationships/hyperlink" Target="consultantplus://offline/ref=07A83F80D3020FE70BB3920E3B8E38D3D27CF026976ACD306462C127CFCFAF7952ABD45BF0XFE" TargetMode="External"/><Relationship Id="rId134" Type="http://schemas.openxmlformats.org/officeDocument/2006/relationships/hyperlink" Target="consultantplus://offline/ref=07A83F80D3020FE70BB3920E3B8E38D3D27CF026976ACD306462C127CFCFAF7952ABD4520AF5X3E" TargetMode="External"/><Relationship Id="rId139" Type="http://schemas.openxmlformats.org/officeDocument/2006/relationships/hyperlink" Target="consultantplus://offline/ref=07A83F80D3020FE70BB3920E3B8E38D3D27CF026976ACD306462C127CFCFAF7952ABD4520850A5D2F8X8E" TargetMode="External"/><Relationship Id="rId80" Type="http://schemas.openxmlformats.org/officeDocument/2006/relationships/hyperlink" Target="consultantplus://offline/ref=07A83F80D3020FE70BB3920E3B8E38D3D27CF026976ACD306462C127CFCFAF7952ABD4520850A6D0F8XFE" TargetMode="External"/><Relationship Id="rId85" Type="http://schemas.openxmlformats.org/officeDocument/2006/relationships/hyperlink" Target="consultantplus://offline/ref=07A83F80D3020FE70BB3920E3B8E38D3D27CF026976ACD306462C127CFCFAF7952ABD450F0XAE" TargetMode="External"/><Relationship Id="rId150" Type="http://schemas.openxmlformats.org/officeDocument/2006/relationships/hyperlink" Target="consultantplus://offline/ref=07A83F80D3020FE70BB3920E3B8E38D3D27CF026976ACD306462C127CFCFAF7952ABD45209F5X8E" TargetMode="External"/><Relationship Id="rId155" Type="http://schemas.openxmlformats.org/officeDocument/2006/relationships/hyperlink" Target="consultantplus://offline/ref=07A83F80D3020FE70BB3920E3B8E38D3D27CF026976ACD306462C127CFCFAF7952ABD450F0XAE" TargetMode="External"/><Relationship Id="rId171" Type="http://schemas.openxmlformats.org/officeDocument/2006/relationships/hyperlink" Target="consultantplus://offline/ref=07A83F80D3020FE70BB3920E3B8E38D3D27CF026976ACD306462C127CFCFAF7952ABD45208F5X8E" TargetMode="External"/><Relationship Id="rId176" Type="http://schemas.openxmlformats.org/officeDocument/2006/relationships/hyperlink" Target="consultantplus://offline/ref=07A83F80D3020FE70BB3920E3B8E38D3D27CF026976ACD306462C127CFCFAF7952ABD4520AF5X0E" TargetMode="External"/><Relationship Id="rId192" Type="http://schemas.openxmlformats.org/officeDocument/2006/relationships/hyperlink" Target="consultantplus://offline/ref=07A83F80D3020FE70BB3920E3B8E38D3D27CF026976ACD306462C127CFCFAF7952ABD4F5X6E" TargetMode="External"/><Relationship Id="rId197" Type="http://schemas.openxmlformats.org/officeDocument/2006/relationships/hyperlink" Target="consultantplus://offline/ref=07A83F80D3020FE70BB3920E3B8E38D3D27CF026976ACD306462C127CFCFAF7952ABD4520850A5D0F8X0E" TargetMode="External"/><Relationship Id="rId206" Type="http://schemas.openxmlformats.org/officeDocument/2006/relationships/hyperlink" Target="consultantplus://offline/ref=07A83F80D3020FE70BB3920E3B8E38D3D27CF026976ACD306462C127CFCFAF7952ABD4520850A6D7F8XEE" TargetMode="External"/><Relationship Id="rId227" Type="http://schemas.openxmlformats.org/officeDocument/2006/relationships/hyperlink" Target="consultantplus://offline/ref=07A83F80D3020FE70BB3920E3B8E38D3D27CF026976ACD306462C127CFCFAF7952ABD4520850A5D4F8XCE" TargetMode="External"/><Relationship Id="rId201" Type="http://schemas.openxmlformats.org/officeDocument/2006/relationships/hyperlink" Target="consultantplus://offline/ref=07A83F80D3020FE70BB3920E3B8E38D3D27CF026976ACD306462C127CFCFAF7952ABD4520850A6D0F8XCE" TargetMode="External"/><Relationship Id="rId222" Type="http://schemas.openxmlformats.org/officeDocument/2006/relationships/hyperlink" Target="consultantplus://offline/ref=07A83F80D3020FE70BB3920E3B8E38D3D27CF026976ACD306462C127CFCFAF7952ABD4520AF5X3E" TargetMode="External"/><Relationship Id="rId12" Type="http://schemas.openxmlformats.org/officeDocument/2006/relationships/hyperlink" Target="consultantplus://offline/ref=7A898443688878F0706530D6D09D52AC0CABF63D804DBF3BED2EC659CFr2r7B" TargetMode="External"/><Relationship Id="rId17" Type="http://schemas.openxmlformats.org/officeDocument/2006/relationships/hyperlink" Target="consultantplus://offline/ref=07A83F80D3020FE70BB3920E3B8E38D3D27CF026976ACD306462C127CFCFAF7952ABD4520850A6D4F8X1E" TargetMode="External"/><Relationship Id="rId33" Type="http://schemas.openxmlformats.org/officeDocument/2006/relationships/hyperlink" Target="consultantplus://offline/ref=07A83F80D3020FE70BB3920E3B8E38D3D27CF026976ACD306462C127CFCFAF7952ABD4520850A6D7F8XBE" TargetMode="External"/><Relationship Id="rId38" Type="http://schemas.openxmlformats.org/officeDocument/2006/relationships/hyperlink" Target="consultantplus://offline/ref=07A83F80D3020FE70BB3920E3B8E38D3D27CF026976ACD306462C127CFCFAF7952ABD451F0XBE" TargetMode="External"/><Relationship Id="rId59" Type="http://schemas.openxmlformats.org/officeDocument/2006/relationships/hyperlink" Target="consultantplus://offline/ref=07A83F80D3020FE70BB3920E3B8E38D3D27CF026976ACD306462C127CFCFAF7952ABD4520850A5D2F8XBE" TargetMode="External"/><Relationship Id="rId103" Type="http://schemas.openxmlformats.org/officeDocument/2006/relationships/hyperlink" Target="consultantplus://offline/ref=07A83F80D3020FE70BB3920E3B8E38D3D27CF026976ACD306462C127CFCFAF7952ABD4520AF5X9E" TargetMode="External"/><Relationship Id="rId108" Type="http://schemas.openxmlformats.org/officeDocument/2006/relationships/hyperlink" Target="consultantplus://offline/ref=07A83F80D3020FE70BB3920E3B8E38D3D27CF026976ACD306462C127CFCFAF7952ABD4520850A5D0F8X0E" TargetMode="External"/><Relationship Id="rId124" Type="http://schemas.openxmlformats.org/officeDocument/2006/relationships/hyperlink" Target="consultantplus://offline/ref=07A83F80D3020FE70BB3920E3B8E38D3D27CF026976ACD306462C127CFCFAF7952ABD4520850A6D0F8XFE" TargetMode="External"/><Relationship Id="rId129" Type="http://schemas.openxmlformats.org/officeDocument/2006/relationships/hyperlink" Target="consultantplus://offline/ref=07A83F80D3020FE70BB3920E3B8E38D3D27CF026976ACD306462C127CFCFAF7952ABD4520850A6D4F8X8E" TargetMode="External"/><Relationship Id="rId54" Type="http://schemas.openxmlformats.org/officeDocument/2006/relationships/hyperlink" Target="consultantplus://offline/ref=07A83F80D3020FE70BB3920E3B8E38D3D27CF026976ACD306462C127CFCFAF7952ABD4520850A5D0F8XDE" TargetMode="External"/><Relationship Id="rId70" Type="http://schemas.openxmlformats.org/officeDocument/2006/relationships/hyperlink" Target="consultantplus://offline/ref=07A83F80D3020FE70BB3920E3B8E38D3D27CF026976ACD306462C127CFCFAF7952ABD45208F5X5E" TargetMode="External"/><Relationship Id="rId75" Type="http://schemas.openxmlformats.org/officeDocument/2006/relationships/hyperlink" Target="consultantplus://offline/ref=07A83F80D3020FE70BB3920E3B8E38D3D27CF026976ACD306462C127CFCFAF7952ABD4520AF5X0E" TargetMode="External"/><Relationship Id="rId91" Type="http://schemas.openxmlformats.org/officeDocument/2006/relationships/hyperlink" Target="consultantplus://offline/ref=07A83F80D3020FE70BB3920E3B8E38D3D27CF026976ACD306462C127CFCFAF7952ABD452F0X1E" TargetMode="External"/><Relationship Id="rId96" Type="http://schemas.openxmlformats.org/officeDocument/2006/relationships/hyperlink" Target="consultantplus://offline/ref=07A83F80D3020FE70BB3920E3B8E38D3D27CF026976ACD306462C127CFCFAF7952ABD4520850A5D5F8X8E" TargetMode="External"/><Relationship Id="rId140" Type="http://schemas.openxmlformats.org/officeDocument/2006/relationships/hyperlink" Target="consultantplus://offline/ref=07A83F80D3020FE70BB3920E3B8E38D3D27CF026976ACD306462C127CFCFAF7952ABD4520850A5D2F8XEE" TargetMode="External"/><Relationship Id="rId145" Type="http://schemas.openxmlformats.org/officeDocument/2006/relationships/hyperlink" Target="consultantplus://offline/ref=07A83F80D3020FE70BB3920E3B8E38D3D27CF026976ACD306462C127CFCFAF7952ABD455F0XBE" TargetMode="External"/><Relationship Id="rId161" Type="http://schemas.openxmlformats.org/officeDocument/2006/relationships/hyperlink" Target="consultantplus://offline/ref=07A83F80D3020FE70BB3920E3B8E38D3D27CF026976ACD306462C127CFCFAF7952ABD4520850A5D1F8XFE" TargetMode="External"/><Relationship Id="rId166" Type="http://schemas.openxmlformats.org/officeDocument/2006/relationships/hyperlink" Target="consultantplus://offline/ref=07A83F80D3020FE70BB3920E3B8E38D3D27CF026976ACD306462C127CFCFAF7952ABD45AF0XBE" TargetMode="External"/><Relationship Id="rId182" Type="http://schemas.openxmlformats.org/officeDocument/2006/relationships/hyperlink" Target="consultantplus://offline/ref=07A83F80D3020FE70BB3920E3B8E38D3D27CF026976ACD306462C127CFCFAF7952ABD4520850A5D5F8XBE" TargetMode="External"/><Relationship Id="rId187" Type="http://schemas.openxmlformats.org/officeDocument/2006/relationships/hyperlink" Target="consultantplus://offline/ref=07A83F80D3020FE70BB3920E3B8E38D3D27CF026976ACD306462C127CFCFAF7952ABD45208F5X5E" TargetMode="External"/><Relationship Id="rId217" Type="http://schemas.openxmlformats.org/officeDocument/2006/relationships/hyperlink" Target="consultantplus://offline/ref=07A83F80D3020FE70BB3920E3B8E38D3D27CF026976ACD306462C127CFCFAF7952ABD4520850A4D1F8X9E" TargetMode="External"/><Relationship Id="rId1" Type="http://schemas.openxmlformats.org/officeDocument/2006/relationships/customXml" Target="../customXml/item1.xml"/><Relationship Id="rId6" Type="http://schemas.openxmlformats.org/officeDocument/2006/relationships/hyperlink" Target="consultantplus://offline/ref=7A898443688878F0706530D6D09D52AC0CABF635894FBF3BED2EC659CF27AEC5B41CD5E8ED321BAErCr0B" TargetMode="External"/><Relationship Id="rId212" Type="http://schemas.openxmlformats.org/officeDocument/2006/relationships/hyperlink" Target="consultantplus://offline/ref=07A83F80D3020FE70BB3920E3B8E38D3D27CF026976ACD306462C127CFCFAF7952ABD4520850A6D4F8X8E" TargetMode="External"/><Relationship Id="rId23" Type="http://schemas.openxmlformats.org/officeDocument/2006/relationships/hyperlink" Target="consultantplus://offline/ref=07A83F80D3020FE70BB3920E3B8E38D3D27CF026976ACD306462C127CFCFAF7952ABD4520850A6D7F8XEE" TargetMode="External"/><Relationship Id="rId28" Type="http://schemas.openxmlformats.org/officeDocument/2006/relationships/hyperlink" Target="consultantplus://offline/ref=07A83F80D3020FE70BB3920E3B8E38D3D27CF026976ACD306462C127CFCFAF7952ABD4520850A5D0F8XDE" TargetMode="External"/><Relationship Id="rId49" Type="http://schemas.openxmlformats.org/officeDocument/2006/relationships/hyperlink" Target="consultantplus://offline/ref=07A83F80D3020FE70BB3920E3B8E38D3D27CF026976ACD306462C127CFCFAF7952ABD4520850A5D0F8X0E" TargetMode="External"/><Relationship Id="rId114" Type="http://schemas.openxmlformats.org/officeDocument/2006/relationships/hyperlink" Target="consultantplus://offline/ref=07A83F80D3020FE70BB3920E3B8E38D3D27CF026976ACD306462C127CFCFAF7952ABD4520850A5D5F8X8E" TargetMode="External"/><Relationship Id="rId119" Type="http://schemas.openxmlformats.org/officeDocument/2006/relationships/hyperlink" Target="consultantplus://offline/ref=07A83F80D3020FE70BB3920E3B8E38D3D27CF026976ACD306462C127CFCFAF7952ABD4520850A5D9F8XAE" TargetMode="External"/><Relationship Id="rId44" Type="http://schemas.openxmlformats.org/officeDocument/2006/relationships/hyperlink" Target="consultantplus://offline/ref=07A83F80D3020FE70BB3920E3B8E38D3D27CF026976ACD306462C127CFCFAF7952ABD4520850A5D7F8XFE" TargetMode="External"/><Relationship Id="rId60" Type="http://schemas.openxmlformats.org/officeDocument/2006/relationships/hyperlink" Target="consultantplus://offline/ref=07A83F80D3020FE70BB3920E3B8E38D3D27CF026976ACD306462C127CFCFAF7952ABD456F0XEE" TargetMode="External"/><Relationship Id="rId65" Type="http://schemas.openxmlformats.org/officeDocument/2006/relationships/hyperlink" Target="consultantplus://offline/ref=07A83F80D3020FE70BB3920E3B8E38D3D27CF026976ACD306462C127CFCFAF7952ABD4520850A5D5F8X8E" TargetMode="External"/><Relationship Id="rId81" Type="http://schemas.openxmlformats.org/officeDocument/2006/relationships/hyperlink" Target="consultantplus://offline/ref=07A83F80D3020FE70BB3920E3B8E38D3D27CF026976ACD306462C127CFCFAF7952ABD4520850A5D2F8X8E" TargetMode="External"/><Relationship Id="rId86" Type="http://schemas.openxmlformats.org/officeDocument/2006/relationships/hyperlink" Target="consultantplus://offline/ref=07A83F80D3020FE70BB3920E3B8E38D3D27CF026976ACD306462C127CFCFAF7952ABD450F0XDE" TargetMode="External"/><Relationship Id="rId130" Type="http://schemas.openxmlformats.org/officeDocument/2006/relationships/hyperlink" Target="consultantplus://offline/ref=07A83F80D3020FE70BB3920E3B8E38D3D27CF026976ACD306462C127CFCFAF7952ABD4520850A6D7F8XEE" TargetMode="External"/><Relationship Id="rId135" Type="http://schemas.openxmlformats.org/officeDocument/2006/relationships/hyperlink" Target="consultantplus://offline/ref=07A83F80D3020FE70BB3920E3B8E38D3D27CF026976ACD306462C127CFCFAF7952ABD4F5X1E" TargetMode="External"/><Relationship Id="rId151" Type="http://schemas.openxmlformats.org/officeDocument/2006/relationships/hyperlink" Target="consultantplus://offline/ref=07A83F80D3020FE70BB3920E3B8E38D3D27CF026976ACD306462C127CFCFAF7952ABD4520850A6D8F8XAE" TargetMode="External"/><Relationship Id="rId156" Type="http://schemas.openxmlformats.org/officeDocument/2006/relationships/hyperlink" Target="consultantplus://offline/ref=07A83F80D3020FE70BB3920E3B8E38D3D27CF026976ACD306462C127CFCFAF7952ABD4520850A5D2F8X8E" TargetMode="External"/><Relationship Id="rId177" Type="http://schemas.openxmlformats.org/officeDocument/2006/relationships/hyperlink" Target="consultantplus://offline/ref=07A83F80D3020FE70BB3920E3B8E38D3D27CF026976ACD306462C127CFCFAF7952ABD451F0XBE" TargetMode="External"/><Relationship Id="rId198" Type="http://schemas.openxmlformats.org/officeDocument/2006/relationships/hyperlink" Target="consultantplus://offline/ref=07A83F80D3020FE70BB3920E3B8E38D3D27CF026976ACD306462C127CFCFAF7952ABD456F0XEE" TargetMode="External"/><Relationship Id="rId172" Type="http://schemas.openxmlformats.org/officeDocument/2006/relationships/hyperlink" Target="consultantplus://offline/ref=07A83F80D3020FE70BB3920E3B8E38D3D27CF026976ACD306462C127CFCFAF7952ABD45209F5X1E" TargetMode="External"/><Relationship Id="rId193" Type="http://schemas.openxmlformats.org/officeDocument/2006/relationships/hyperlink" Target="consultantplus://offline/ref=07A83F80D3020FE70BB3920E3B8E38D3D27CF026976ACD306462C127CFCFAF7952ABD455F0XBE" TargetMode="External"/><Relationship Id="rId202" Type="http://schemas.openxmlformats.org/officeDocument/2006/relationships/hyperlink" Target="consultantplus://offline/ref=07A83F80D3020FE70BB3920E3B8E38D3D27CF026976ACD306462C127CFCFAF7952ABD4520850A6D0F8XFE" TargetMode="External"/><Relationship Id="rId207" Type="http://schemas.openxmlformats.org/officeDocument/2006/relationships/hyperlink" Target="consultantplus://offline/ref=07A83F80D3020FE70BB3920E3B8E38D3D27CF026976ACD306462C127CFCFAF7952ABD4520850A6D8F8XAE" TargetMode="External"/><Relationship Id="rId223" Type="http://schemas.openxmlformats.org/officeDocument/2006/relationships/hyperlink" Target="consultantplus://offline/ref=07A83F80D3020FE70BB3920E3B8E38D3D27CF026976ACD306462C127CFCFAF7952ABD4520850A4D1F8X9E" TargetMode="External"/><Relationship Id="rId228" Type="http://schemas.openxmlformats.org/officeDocument/2006/relationships/fontTable" Target="fontTable.xml"/><Relationship Id="rId13" Type="http://schemas.openxmlformats.org/officeDocument/2006/relationships/hyperlink" Target="consultantplus://offline/ref=7A898443688878F0706530D6D09D52AC0CABF63D804DBF3BED2EC659CFr2r7B" TargetMode="External"/><Relationship Id="rId18" Type="http://schemas.openxmlformats.org/officeDocument/2006/relationships/hyperlink" Target="consultantplus://offline/ref=07A83F80D3020FE70BB3920E3B8E38D3D27CF026976ACD306462C127CFCFAF7952ABD45209F5X8E" TargetMode="External"/><Relationship Id="rId39" Type="http://schemas.openxmlformats.org/officeDocument/2006/relationships/hyperlink" Target="consultantplus://offline/ref=07A83F80D3020FE70BB3920E3B8E38D3D27CF026976ACD306462C127CFCFAF7952ABD4520850A5D1F8XFE" TargetMode="External"/><Relationship Id="rId109" Type="http://schemas.openxmlformats.org/officeDocument/2006/relationships/hyperlink" Target="consultantplus://offline/ref=07A83F80D3020FE70BB3920E3B8E38D3D27CF026976ACD306462C127CFCFAF7952ABD457F0XEE" TargetMode="External"/><Relationship Id="rId34" Type="http://schemas.openxmlformats.org/officeDocument/2006/relationships/hyperlink" Target="consultantplus://offline/ref=07A83F80D3020FE70BB3920E3B8E38D3D27CF026976ACD306462C127CFCFAF7952ABD4520850A6D7F8XEE" TargetMode="External"/><Relationship Id="rId50" Type="http://schemas.openxmlformats.org/officeDocument/2006/relationships/hyperlink" Target="consultantplus://offline/ref=07A83F80D3020FE70BB3920E3B8E38D3D27CF026976ACD306462C127CFCFAF7952ABD4520850A4D1F8X9E" TargetMode="External"/><Relationship Id="rId55" Type="http://schemas.openxmlformats.org/officeDocument/2006/relationships/hyperlink" Target="consultantplus://offline/ref=07A83F80D3020FE70BB3920E3B8E38D3D27CF026976ACD306462C127CFCFAF7952ABD4520850A5D0F8X0E" TargetMode="External"/><Relationship Id="rId76" Type="http://schemas.openxmlformats.org/officeDocument/2006/relationships/hyperlink" Target="consultantplus://offline/ref=07A83F80D3020FE70BB3920E3B8E38D3D27CF026976ACD306462C127CFCFAF7952ABD4520850A4D3F8XBE" TargetMode="External"/><Relationship Id="rId97" Type="http://schemas.openxmlformats.org/officeDocument/2006/relationships/hyperlink" Target="consultantplus://offline/ref=07A83F80D3020FE70BB3920E3B8E38D3D27CF026976ACD306462C127CFCFAF7952ABD4520850A6D0F8XCE" TargetMode="External"/><Relationship Id="rId104" Type="http://schemas.openxmlformats.org/officeDocument/2006/relationships/hyperlink" Target="consultantplus://offline/ref=07A83F80D3020FE70BB3920E3B8E38D3D27CF026976ACD306462C127CFCFAF7952ABD4520850A5D0F8XDE" TargetMode="External"/><Relationship Id="rId120" Type="http://schemas.openxmlformats.org/officeDocument/2006/relationships/hyperlink" Target="consultantplus://offline/ref=07A83F80D3020FE70BB3920E3B8E38D3D27CF026976ACD306462C127CFCFAF7952ABD4520850A5D9F8XDE" TargetMode="External"/><Relationship Id="rId125" Type="http://schemas.openxmlformats.org/officeDocument/2006/relationships/hyperlink" Target="consultantplus://offline/ref=07A83F80D3020FE70BB3920E3B8E38D3D27CF026976ACD306462C127CFCFAF7952ABD45208F5X2E" TargetMode="External"/><Relationship Id="rId141" Type="http://schemas.openxmlformats.org/officeDocument/2006/relationships/hyperlink" Target="consultantplus://offline/ref=07A83F80D3020FE70BB3920E3B8E38D3D27CF026976ACD306462C127CFCFAF7952ABD4520850A5D5F8XBE" TargetMode="External"/><Relationship Id="rId146" Type="http://schemas.openxmlformats.org/officeDocument/2006/relationships/hyperlink" Target="consultantplus://offline/ref=07A83F80D3020FE70BB3920E3B8E38D3D27CF026976ACD306462C127CFCFAF7952ABD4520850A6D0F8XCE" TargetMode="External"/><Relationship Id="rId167" Type="http://schemas.openxmlformats.org/officeDocument/2006/relationships/hyperlink" Target="consultantplus://offline/ref=07A83F80D3020FE70BB3920E3B8E38D3D27CF026976ACD306462C127CFCFAF7952ABD4520850A6D0F8XCE" TargetMode="External"/><Relationship Id="rId188" Type="http://schemas.openxmlformats.org/officeDocument/2006/relationships/hyperlink" Target="consultantplus://offline/ref=07A83F80D3020FE70BB3920E3B8E38D3D27CF026976ACD306462C127CFCFAF7952ABD45209F5X8E" TargetMode="External"/><Relationship Id="rId7" Type="http://schemas.openxmlformats.org/officeDocument/2006/relationships/hyperlink" Target="consultantplus://offline/ref=7A898443688878F070652EDBC6F10CA507A0A8398A43B165B3719D04982EA492F3538CAAA93E1AABC2DBE9rAr8B" TargetMode="External"/><Relationship Id="rId71" Type="http://schemas.openxmlformats.org/officeDocument/2006/relationships/hyperlink" Target="consultantplus://offline/ref=07A83F80D3020FE70BB3920E3B8E38D3D27CF026976ACD306462C127CFCFAF7952ABD4520850A6D4F8X8E" TargetMode="External"/><Relationship Id="rId92" Type="http://schemas.openxmlformats.org/officeDocument/2006/relationships/hyperlink" Target="consultantplus://offline/ref=07A83F80D3020FE70BB3920E3B8E38D3D27CF026976ACD306462C127CFCFAF7952ABD4520850A5D0F8X0E" TargetMode="External"/><Relationship Id="rId162" Type="http://schemas.openxmlformats.org/officeDocument/2006/relationships/hyperlink" Target="consultantplus://offline/ref=07A83F80D3020FE70BB3920E3B8E38D3D27CF026976ACD306462C127CFCFAF7952ABD4520850A4D1F8X9E" TargetMode="External"/><Relationship Id="rId183" Type="http://schemas.openxmlformats.org/officeDocument/2006/relationships/hyperlink" Target="consultantplus://offline/ref=07A83F80D3020FE70BB3920E3B8E38D3D27CF026976ACD306462C127CFCFAF7952ABD4520850A5D1F8XFE" TargetMode="External"/><Relationship Id="rId213" Type="http://schemas.openxmlformats.org/officeDocument/2006/relationships/hyperlink" Target="consultantplus://offline/ref=07A83F80D3020FE70BB3920E3B8E38D3D27CF026976ACD306462C127CFCFAF7952ABD4520AF5X0E" TargetMode="External"/><Relationship Id="rId218" Type="http://schemas.openxmlformats.org/officeDocument/2006/relationships/hyperlink" Target="consultantplus://offline/ref=07A83F80D3020FE70BB3920E3B8E38D3D27CF026976ACD306462C127CFCFAF7952ABD452F0X1E" TargetMode="External"/><Relationship Id="rId2" Type="http://schemas.openxmlformats.org/officeDocument/2006/relationships/styles" Target="styles.xml"/><Relationship Id="rId29" Type="http://schemas.openxmlformats.org/officeDocument/2006/relationships/hyperlink" Target="consultantplus://offline/ref=07A83F80D3020FE70BB3920E3B8E38D3D27CF026976ACD306462C127CFCFAF7952ABD4520850A5D5F8X8E" TargetMode="External"/><Relationship Id="rId24" Type="http://schemas.openxmlformats.org/officeDocument/2006/relationships/hyperlink" Target="consultantplus://offline/ref=07A83F80D3020FE70BB3920E3B8E38D3D27CF026976ACD306462C127CFCFAF7952ABD4520850A6D8F8XAE" TargetMode="External"/><Relationship Id="rId40" Type="http://schemas.openxmlformats.org/officeDocument/2006/relationships/hyperlink" Target="consultantplus://offline/ref=07A83F80D3020FE70BB3920E3B8E38D3D27CF026976ACD306462C127CFCFAF7952ABD4520850A5D2F8X8E" TargetMode="External"/><Relationship Id="rId45" Type="http://schemas.openxmlformats.org/officeDocument/2006/relationships/hyperlink" Target="consultantplus://offline/ref=07A83F80D3020FE70BB3920E3B8E38D3D27CF026976ACD306462C127CFCFAF7952ABD4520850A6D0F8XCE" TargetMode="External"/><Relationship Id="rId66" Type="http://schemas.openxmlformats.org/officeDocument/2006/relationships/hyperlink" Target="consultantplus://offline/ref=07A83F80D3020FE70BB3920E3B8E38D3D27CF026976ACD306462C127CFCFAF7952ABD4520850A5D5F8XBE" TargetMode="External"/><Relationship Id="rId87" Type="http://schemas.openxmlformats.org/officeDocument/2006/relationships/hyperlink" Target="consultantplus://offline/ref=07A83F80D3020FE70BB3920E3B8E38D3D27CF026976ACD306462C127CFCFAF7952ABD45209F5X8E" TargetMode="External"/><Relationship Id="rId110" Type="http://schemas.openxmlformats.org/officeDocument/2006/relationships/hyperlink" Target="consultantplus://offline/ref=07A83F80D3020FE70BB3920E3B8E38D3D27CF026976ACD306462C127CFCFAF7952ABD456F0XEE" TargetMode="External"/><Relationship Id="rId115" Type="http://schemas.openxmlformats.org/officeDocument/2006/relationships/hyperlink" Target="consultantplus://offline/ref=07A83F80D3020FE70BB3920E3B8E38D3D27CF026976ACD306462C127CFCFAF7952ABD455F0XBE" TargetMode="External"/><Relationship Id="rId131" Type="http://schemas.openxmlformats.org/officeDocument/2006/relationships/hyperlink" Target="consultantplus://offline/ref=07A83F80D3020FE70BB3920E3B8E38D3D27CF026976ACD306462C127CFCFAF7952ABD45209F5X8E" TargetMode="External"/><Relationship Id="rId136" Type="http://schemas.openxmlformats.org/officeDocument/2006/relationships/hyperlink" Target="consultantplus://offline/ref=07A83F80D3020FE70BB3920E3B8E38D3D27CF026976ACD306462C127CFCFAF7952ABD4F5X6E" TargetMode="External"/><Relationship Id="rId157" Type="http://schemas.openxmlformats.org/officeDocument/2006/relationships/hyperlink" Target="consultantplus://offline/ref=07A83F80D3020FE70BB3920E3B8E38D3D27CF026976ACD306462C127CFCFAF7952ABD4520850A5D4F8XCE" TargetMode="External"/><Relationship Id="rId178" Type="http://schemas.openxmlformats.org/officeDocument/2006/relationships/hyperlink" Target="consultantplus://offline/ref=07A83F80D3020FE70BB3920E3B8E38D3D27CF026976ACD306462C127CFCFAF7952ABD450F0XAE" TargetMode="External"/><Relationship Id="rId61" Type="http://schemas.openxmlformats.org/officeDocument/2006/relationships/hyperlink" Target="consultantplus://offline/ref=07A83F80D3020FE70BB3920E3B8E38D3D27CF026976ACD306462C127CFCFAF7952ABD456F0X1E" TargetMode="External"/><Relationship Id="rId82" Type="http://schemas.openxmlformats.org/officeDocument/2006/relationships/hyperlink" Target="consultantplus://offline/ref=07A83F80D3020FE70BB3920E3B8E38D3D27CF026976ACD306462C127CFCFAF7952ABD45208F5X2E" TargetMode="External"/><Relationship Id="rId152" Type="http://schemas.openxmlformats.org/officeDocument/2006/relationships/hyperlink" Target="consultantplus://offline/ref=07A83F80D3020FE70BB3920E3B8E38D3D27CF026976ACD306462C127CFCFAF7952ABD4520AF5X0E" TargetMode="External"/><Relationship Id="rId173" Type="http://schemas.openxmlformats.org/officeDocument/2006/relationships/hyperlink" Target="consultantplus://offline/ref=07A83F80D3020FE70BB3920E3B8E38D3D27CF026976ACD306462C127CFCFAF7952ABD4520850A6D4F8X8E" TargetMode="External"/><Relationship Id="rId194" Type="http://schemas.openxmlformats.org/officeDocument/2006/relationships/hyperlink" Target="consultantplus://offline/ref=07A83F80D3020FE70BB3920E3B8E38D3D27CF026976ACD306462C127CFCFAF7952ABD4520AF5X9E" TargetMode="External"/><Relationship Id="rId199" Type="http://schemas.openxmlformats.org/officeDocument/2006/relationships/hyperlink" Target="consultantplus://offline/ref=07A83F80D3020FE70BB3920E3B8E38D3D27CF026976ACD306462C127CFCFAF7952ABD455F0XBE" TargetMode="External"/><Relationship Id="rId203" Type="http://schemas.openxmlformats.org/officeDocument/2006/relationships/hyperlink" Target="consultantplus://offline/ref=07A83F80D3020FE70BB3920E3B8E38D3D27CF026976ACD306462C127CFCFAF7952ABD45208F5X8E" TargetMode="External"/><Relationship Id="rId208" Type="http://schemas.openxmlformats.org/officeDocument/2006/relationships/hyperlink" Target="consultantplus://offline/ref=07A83F80D3020FE70BB3920E3B8E38D3D27CF026976ACD306462C127CFCFAF7952ABD4520AF5X0E" TargetMode="External"/><Relationship Id="rId229" Type="http://schemas.openxmlformats.org/officeDocument/2006/relationships/theme" Target="theme/theme1.xml"/><Relationship Id="rId19" Type="http://schemas.openxmlformats.org/officeDocument/2006/relationships/hyperlink" Target="consultantplus://offline/ref=07A83F80D3020FE70BB3920E3B8E38D3D27CF026976ACD306462C127CFCFAF7952ABD4520850A6D7F8XBE" TargetMode="External"/><Relationship Id="rId224" Type="http://schemas.openxmlformats.org/officeDocument/2006/relationships/hyperlink" Target="consultantplus://offline/ref=07A83F80D3020FE70BB3920E3B8E38D3D27CF026976ACD306462C127CFCFAF7952ABD4520850A4D3F8X8E" TargetMode="External"/><Relationship Id="rId14" Type="http://schemas.openxmlformats.org/officeDocument/2006/relationships/hyperlink" Target="consultantplus://offline/ref=07A83F80D3020FE70BB3920E3B8E38D3D27CF026976ACD306462C127CFCFAF7952ABD4520850A4D1F8X9E" TargetMode="External"/><Relationship Id="rId30" Type="http://schemas.openxmlformats.org/officeDocument/2006/relationships/hyperlink" Target="consultantplus://offline/ref=07A83F80D3020FE70BB3920E3B8E38D3D27CF026976ACD306462C127CFCFAF7952ABD4520850A5D5F8XBE" TargetMode="External"/><Relationship Id="rId35" Type="http://schemas.openxmlformats.org/officeDocument/2006/relationships/hyperlink" Target="consultantplus://offline/ref=07A83F80D3020FE70BB3920E3B8E38D3D27CF026976ACD306462C127CFCFAF7952ABD4520AF5X0E" TargetMode="External"/><Relationship Id="rId56" Type="http://schemas.openxmlformats.org/officeDocument/2006/relationships/hyperlink" Target="consultantplus://offline/ref=07A83F80D3020FE70BB3920E3B8E38D3D27CF026976ACD306462C127CFCFAF7952ABD451F0XBE" TargetMode="External"/><Relationship Id="rId77" Type="http://schemas.openxmlformats.org/officeDocument/2006/relationships/hyperlink" Target="consultantplus://offline/ref=07A83F80D3020FE70BB3920E3B8E38D3D27CF026976ACD306462C127CFCFAF7952ABD455F0XBE" TargetMode="External"/><Relationship Id="rId100" Type="http://schemas.openxmlformats.org/officeDocument/2006/relationships/hyperlink" Target="consultantplus://offline/ref=07A83F80D3020FE70BB3920E3B8E38D3D27CF026976ACD306462C127CFCFAF7952ABD4520850A6D7F8XBE" TargetMode="External"/><Relationship Id="rId105" Type="http://schemas.openxmlformats.org/officeDocument/2006/relationships/hyperlink" Target="consultantplus://offline/ref=07A83F80D3020FE70BB3920E3B8E38D3D27CF026976ACD306462C127CFCFAF7952ABD4520850A4D1F8X9E" TargetMode="External"/><Relationship Id="rId126" Type="http://schemas.openxmlformats.org/officeDocument/2006/relationships/hyperlink" Target="consultantplus://offline/ref=07A83F80D3020FE70BB3920E3B8E38D3D27CF026976ACD306462C127CFCFAF7952ABD45208F5X5E" TargetMode="External"/><Relationship Id="rId147" Type="http://schemas.openxmlformats.org/officeDocument/2006/relationships/hyperlink" Target="consultantplus://offline/ref=07A83F80D3020FE70BB3920E3B8E38D3D27CF026976ACD306462C127CFCFAF7952ABD4520850A6D0F8XFE" TargetMode="External"/><Relationship Id="rId168" Type="http://schemas.openxmlformats.org/officeDocument/2006/relationships/hyperlink" Target="consultantplus://offline/ref=07A83F80D3020FE70BB3920E3B8E38D3D27CF026976ACD306462C127CFCFAF7952ABD4520850A6D0F8XFE" TargetMode="External"/><Relationship Id="rId8" Type="http://schemas.openxmlformats.org/officeDocument/2006/relationships/hyperlink" Target="consultantplus://offline/ref=7A898443688878F070652EDBC6F10CA507A0A8398A43B165B3719D04982EA492F3538CAAA93E1AABC2DBE9rAr8B" TargetMode="External"/><Relationship Id="rId51" Type="http://schemas.openxmlformats.org/officeDocument/2006/relationships/hyperlink" Target="consultantplus://offline/ref=07A83F80D3020FE70BB3920E3B8E38D3D27CF026976ACD306462C127CFCFAF7952ABD4520850A4D9F8X8E" TargetMode="External"/><Relationship Id="rId72" Type="http://schemas.openxmlformats.org/officeDocument/2006/relationships/hyperlink" Target="consultantplus://offline/ref=07A83F80D3020FE70BB3920E3B8E38D3D27CF026976ACD306462C127CFCFAF7952ABD45209F5X8E" TargetMode="External"/><Relationship Id="rId93" Type="http://schemas.openxmlformats.org/officeDocument/2006/relationships/hyperlink" Target="consultantplus://offline/ref=07A83F80D3020FE70BB3920E3B8E38D3D27CF026976ACD306462C127CFCFAF7952ABD451F0XBE" TargetMode="External"/><Relationship Id="rId98" Type="http://schemas.openxmlformats.org/officeDocument/2006/relationships/hyperlink" Target="consultantplus://offline/ref=07A83F80D3020FE70BB3920E3B8E38D3D27CF026976ACD306462C127CFCFAF7952ABD4520850A6D4F8X8E" TargetMode="External"/><Relationship Id="rId121" Type="http://schemas.openxmlformats.org/officeDocument/2006/relationships/hyperlink" Target="consultantplus://offline/ref=07A83F80D3020FE70BB3920E3B8E38D3D27CF026976ACD306462C127CFCFAF7952ABD4520850A5D9F8X0E" TargetMode="External"/><Relationship Id="rId142" Type="http://schemas.openxmlformats.org/officeDocument/2006/relationships/hyperlink" Target="consultantplus://offline/ref=07A83F80D3020FE70BB3920E3B8E38D3D27CF026976ACD306462C127CFCFAF7952ABD4520850A4D1F8X9E" TargetMode="External"/><Relationship Id="rId163" Type="http://schemas.openxmlformats.org/officeDocument/2006/relationships/hyperlink" Target="consultantplus://offline/ref=07A83F80D3020FE70BB3920E3B8E38D3D27CF026976ACD306462C127CFCFAF7952ABD452F0X1E" TargetMode="External"/><Relationship Id="rId184" Type="http://schemas.openxmlformats.org/officeDocument/2006/relationships/hyperlink" Target="consultantplus://offline/ref=07A83F80D3020FE70BB3920E3B8E38D3D27CF026976ACD306462C127CFCFAF7952ABD4520850A4D1F8X9E" TargetMode="External"/><Relationship Id="rId189" Type="http://schemas.openxmlformats.org/officeDocument/2006/relationships/hyperlink" Target="consultantplus://offline/ref=07A83F80D3020FE70BB3920E3B8E38D3D27CF026976ACD306462C127CFCFAF7952ABD4520850A6D8F8XAE" TargetMode="External"/><Relationship Id="rId219" Type="http://schemas.openxmlformats.org/officeDocument/2006/relationships/hyperlink" Target="consultantplus://offline/ref=07A83F80D3020FE70BB3920E3B8E38D3D27CF026976ACD306462C127CFCFAF7952ABD455F0XBE" TargetMode="External"/><Relationship Id="rId3" Type="http://schemas.microsoft.com/office/2007/relationships/stylesWithEffects" Target="stylesWithEffects.xml"/><Relationship Id="rId214" Type="http://schemas.openxmlformats.org/officeDocument/2006/relationships/hyperlink" Target="consultantplus://offline/ref=07A83F80D3020FE70BB3920E3B8E38D3D27CF026976ACD306462C127CFCFAF7952ABD4520850A6D8F8X0E" TargetMode="External"/><Relationship Id="rId25" Type="http://schemas.openxmlformats.org/officeDocument/2006/relationships/hyperlink" Target="consultantplus://offline/ref=07A83F80D3020FE70BB3920E3B8E38D3D27CF026976ACD306462C127CFCFAF7952ABD4520AF5X0E" TargetMode="External"/><Relationship Id="rId46" Type="http://schemas.openxmlformats.org/officeDocument/2006/relationships/hyperlink" Target="file:///C:\Users\USR011116\Desktop\&#1058;&#1080;&#1087;&#1086;&#1074;&#1099;&#1077;%20&#1055;&#1047;&#1047;%20&#1088;&#1072;&#1073;&#1086;&#1095;&#1080;&#1081;%20&#1074;&#1072;&#1088;&#1080;&#1072;&#1085;&#1090;.docx" TargetMode="External"/><Relationship Id="rId67" Type="http://schemas.openxmlformats.org/officeDocument/2006/relationships/hyperlink" Target="consultantplus://offline/ref=07A83F80D3020FE70BB3920E3B8E38D3D27CF026976ACD306462C127CFCFAF7952ABD4520850A5D5F8XEE" TargetMode="External"/><Relationship Id="rId116" Type="http://schemas.openxmlformats.org/officeDocument/2006/relationships/hyperlink" Target="consultantplus://offline/ref=07A83F80D3020FE70BB3920E3B8E38D3D27CF026976ACD306462C127CFCFAF7952ABD4520850A5D6F8XDE" TargetMode="External"/><Relationship Id="rId137" Type="http://schemas.openxmlformats.org/officeDocument/2006/relationships/hyperlink" Target="consultantplus://offline/ref=07A83F80D3020FE70BB3920E3B8E38D3D27CF026976ACD306462C127CFCFAF7952ABD451F0XBE" TargetMode="External"/><Relationship Id="rId158" Type="http://schemas.openxmlformats.org/officeDocument/2006/relationships/hyperlink" Target="consultantplus://offline/ref=07A83F80D3020FE70BB3920E3B8E38D3D27CF026976ACD306462C127CFCFAF7952ABD4520850A5D5F8X8E" TargetMode="External"/><Relationship Id="rId20" Type="http://schemas.openxmlformats.org/officeDocument/2006/relationships/hyperlink" Target="consultantplus://offline/ref=07A83F80D3020FE70BB3920E3B8E38D3D27CF026976ACD306462C127CFCFAF7952ABD452F0X1E" TargetMode="External"/><Relationship Id="rId41" Type="http://schemas.openxmlformats.org/officeDocument/2006/relationships/hyperlink" Target="consultantplus://offline/ref=07A83F80D3020FE70BB3920E3B8E38D3D27CF026976ACD306462C127CFCFAF7952ABD4520850A5D5F8XEE" TargetMode="External"/><Relationship Id="rId62" Type="http://schemas.openxmlformats.org/officeDocument/2006/relationships/hyperlink" Target="consultantplus://offline/ref=07A83F80D3020FE70BB3920E3B8E38D3D27CF026976ACD306462C127CFCFAF7952ABD4520850A5D4F8X9E" TargetMode="External"/><Relationship Id="rId83" Type="http://schemas.openxmlformats.org/officeDocument/2006/relationships/hyperlink" Target="consultantplus://offline/ref=07A83F80D3020FE70BB3920E3B8E38D3D27CF026976ACD306462C127CFCFAF7952ABD4520850A4D1F8X9E" TargetMode="External"/><Relationship Id="rId88" Type="http://schemas.openxmlformats.org/officeDocument/2006/relationships/hyperlink" Target="consultantplus://offline/ref=07A83F80D3020FE70BB3920E3B8E38D3D27CF026976ACD306462C127CFCFAF7952ABD4520AF5X0E" TargetMode="External"/><Relationship Id="rId111" Type="http://schemas.openxmlformats.org/officeDocument/2006/relationships/hyperlink" Target="consultantplus://offline/ref=07A83F80D3020FE70BB3920E3B8E38D3D27CF026976ACD306462C127CFCFAF7952ABD4520850A5D4F8X9E" TargetMode="External"/><Relationship Id="rId132" Type="http://schemas.openxmlformats.org/officeDocument/2006/relationships/hyperlink" Target="consultantplus://offline/ref=07A83F80D3020FE70BB3920E3B8E38D3D27CF026976ACD306462C127CFCFAF7952ABD4520850A6D8F8XAE" TargetMode="External"/><Relationship Id="rId153" Type="http://schemas.openxmlformats.org/officeDocument/2006/relationships/hyperlink" Target="consultantplus://offline/ref=07A83F80D3020FE70BB3920E3B8E38D3D27CF026976ACD306462C127CFCFAF7952ABD4F5X6E" TargetMode="External"/><Relationship Id="rId174" Type="http://schemas.openxmlformats.org/officeDocument/2006/relationships/hyperlink" Target="consultantplus://offline/ref=07A83F80D3020FE70BB3920E3B8E38D3D27CF026976ACD306462C127CFCFAF7952ABD45209F5X8E" TargetMode="External"/><Relationship Id="rId179" Type="http://schemas.openxmlformats.org/officeDocument/2006/relationships/hyperlink" Target="consultantplus://offline/ref=07A83F80D3020FE70BB3920E3B8E38D3D27CF026976ACD306462C127CFCFAF7952ABD4520850A5D2F8X8E" TargetMode="External"/><Relationship Id="rId195" Type="http://schemas.openxmlformats.org/officeDocument/2006/relationships/hyperlink" Target="consultantplus://offline/ref=07A83F80D3020FE70BB3920E3B8E38D3D27CF026976ACD306462C127CFCFAF7952ABD4520850A4D1F8X9E" TargetMode="External"/><Relationship Id="rId209" Type="http://schemas.openxmlformats.org/officeDocument/2006/relationships/hyperlink" Target="consultantplus://offline/ref=07A83F80D3020FE70BB3920E3B8E38D3D27CF026976ACD306462C127CFCFAF7952ABD4520850A5D5F8X8E" TargetMode="External"/><Relationship Id="rId190" Type="http://schemas.openxmlformats.org/officeDocument/2006/relationships/hyperlink" Target="consultantplus://offline/ref=07A83F80D3020FE70BB3920E3B8E38D3D27CF026976ACD306462C127CFCFAF7952ABD4520AF5X0E" TargetMode="External"/><Relationship Id="rId204" Type="http://schemas.openxmlformats.org/officeDocument/2006/relationships/hyperlink" Target="consultantplus://offline/ref=07A83F80D3020FE70BB3920E3B8E38D3D27CF026976ACD306462C127CFCFAF7952ABD4520850A6D4F8X8E" TargetMode="External"/><Relationship Id="rId220" Type="http://schemas.openxmlformats.org/officeDocument/2006/relationships/hyperlink" Target="consultantplus://offline/ref=07A83F80D3020FE70BB3920E3B8E38D3D27CF026976ACD306462C127CFCFAF7952ABD4520850A6D0F8XFE" TargetMode="External"/><Relationship Id="rId225" Type="http://schemas.openxmlformats.org/officeDocument/2006/relationships/hyperlink" Target="consultantplus://offline/ref=07A83F80D3020FE70BB3920E3B8E38D3D27CF026976ACD306462C127CFCFAF7952ABD4520850A4D5F8XFE" TargetMode="External"/><Relationship Id="rId15" Type="http://schemas.openxmlformats.org/officeDocument/2006/relationships/hyperlink" Target="consultantplus://offline/ref=07A83F80D3020FE70BB3920E3B8E38D3D27CF026976ACD306462C127CFCFAF7952ABD4520850A4D6F8X1E" TargetMode="External"/><Relationship Id="rId36" Type="http://schemas.openxmlformats.org/officeDocument/2006/relationships/hyperlink" Target="consultantplus://offline/ref=07A83F80D3020FE70BB3920E3B8E38D3D27CF026976ACD306462C127CFCFAF7952ABD4F5X1E" TargetMode="External"/><Relationship Id="rId57" Type="http://schemas.openxmlformats.org/officeDocument/2006/relationships/hyperlink" Target="consultantplus://offline/ref=07A83F80D3020FE70BB3920E3B8E38D3D27CF026976ACD306462C127CFCFAF7952ABD450F0XAE" TargetMode="External"/><Relationship Id="rId106" Type="http://schemas.openxmlformats.org/officeDocument/2006/relationships/hyperlink" Target="consultantplus://offline/ref=07A83F80D3020FE70BB3920E3B8E38D3D27CF026976ACD306462C127CFCFAF7952ABD4520850A4D7F8XAE" TargetMode="External"/><Relationship Id="rId127" Type="http://schemas.openxmlformats.org/officeDocument/2006/relationships/hyperlink" Target="consultantplus://offline/ref=07A83F80D3020FE70BB3920E3B8E38D3D27CF026976ACD306462C127CFCFAF7952ABD45208F5X8E" TargetMode="External"/><Relationship Id="rId10" Type="http://schemas.openxmlformats.org/officeDocument/2006/relationships/hyperlink" Target="consultantplus://offline/ref=7A898443688878F070652EDBC6F10CA507A0A8398A43B165B3719D04982EA492F3538CAAA93E1AABC2DBE9rAr8B" TargetMode="External"/><Relationship Id="rId31" Type="http://schemas.openxmlformats.org/officeDocument/2006/relationships/hyperlink" Target="consultantplus://offline/ref=07A83F80D3020FE70BB3920E3B8E38D3D27CF026976ACD306462C127CFCFAF7952ABD4520850A5D7F8XCE" TargetMode="External"/><Relationship Id="rId52" Type="http://schemas.openxmlformats.org/officeDocument/2006/relationships/hyperlink" Target="consultantplus://offline/ref=07A83F80D3020FE70BB3920E3B8E38D3D27CF026976ACD306462C127CFCFAF7952ABD4520850A4D9F8XBE" TargetMode="External"/><Relationship Id="rId73" Type="http://schemas.openxmlformats.org/officeDocument/2006/relationships/hyperlink" Target="consultantplus://offline/ref=07A83F80D3020FE70BB3920E3B8E38D3D27CF026976ACD306462C127CFCFAF7952ABD4520850A6D7F8XBE" TargetMode="External"/><Relationship Id="rId78" Type="http://schemas.openxmlformats.org/officeDocument/2006/relationships/hyperlink" Target="consultantplus://offline/ref=07A83F80D3020FE70BB3920E3B8E38D3D27CF026976ACD306462C127CFCFAF7952ABD4520850A5D2F8XEE" TargetMode="External"/><Relationship Id="rId94" Type="http://schemas.openxmlformats.org/officeDocument/2006/relationships/hyperlink" Target="consultantplus://offline/ref=07A83F80D3020FE70BB3920E3B8E38D3D27CF026976ACD306462C127CFCFAF7952ABD450F0XAE" TargetMode="External"/><Relationship Id="rId99" Type="http://schemas.openxmlformats.org/officeDocument/2006/relationships/hyperlink" Target="consultantplus://offline/ref=07A83F80D3020FE70BB3920E3B8E38D3D27CF026976ACD306462C127CFCFAF7952ABD45209F5X8E" TargetMode="External"/><Relationship Id="rId101" Type="http://schemas.openxmlformats.org/officeDocument/2006/relationships/hyperlink" Target="consultantplus://offline/ref=07A83F80D3020FE70BB3920E3B8E38D3D27CF026976ACD306462C127CFCFAF7952ABD4520850A6D7F8XEE" TargetMode="External"/><Relationship Id="rId122" Type="http://schemas.openxmlformats.org/officeDocument/2006/relationships/hyperlink" Target="consultantplus://offline/ref=07A83F80D3020FE70BB3920E3B8E38D3D27CF026976ACD306462C127CFCFAF7952ABD45AF0XBE" TargetMode="External"/><Relationship Id="rId143" Type="http://schemas.openxmlformats.org/officeDocument/2006/relationships/hyperlink" Target="consultantplus://offline/ref=07A83F80D3020FE70BB3920E3B8E38D3D27CF026976ACD306462C127CFCFAF7952ABD452F0X1E" TargetMode="External"/><Relationship Id="rId148" Type="http://schemas.openxmlformats.org/officeDocument/2006/relationships/hyperlink" Target="consultantplus://offline/ref=07A83F80D3020FE70BB3920E3B8E38D3D27CF026976ACD306462C127CFCFAF7952ABD45208F5X2E" TargetMode="External"/><Relationship Id="rId164" Type="http://schemas.openxmlformats.org/officeDocument/2006/relationships/hyperlink" Target="consultantplus://offline/ref=07A83F80D3020FE70BB3920E3B8E38D3D27CF026976ACD306462C127CFCFAF7952ABD4520850A5D0F8X0E" TargetMode="External"/><Relationship Id="rId169" Type="http://schemas.openxmlformats.org/officeDocument/2006/relationships/hyperlink" Target="consultantplus://offline/ref=07A83F80D3020FE70BB3920E3B8E38D3D27CF026976ACD306462C127CFCFAF7952ABD45208F5X2E" TargetMode="External"/><Relationship Id="rId185" Type="http://schemas.openxmlformats.org/officeDocument/2006/relationships/hyperlink" Target="consultantplus://offline/ref=07A83F80D3020FE70BB3920E3B8E38D3D27CF026976ACD306462C127CFCFAF7952ABD452F0X1E" TargetMode="External"/><Relationship Id="rId4" Type="http://schemas.openxmlformats.org/officeDocument/2006/relationships/settings" Target="settings.xml"/><Relationship Id="rId9" Type="http://schemas.openxmlformats.org/officeDocument/2006/relationships/hyperlink" Target="consultantplus://offline/ref=7A898443688878F0706530D6D09D52AC0CABF63D804DBF3BED2EC659CF27AEC5B41CD5E8ED331DA2rCr5B" TargetMode="External"/><Relationship Id="rId180" Type="http://schemas.openxmlformats.org/officeDocument/2006/relationships/hyperlink" Target="consultantplus://offline/ref=07A83F80D3020FE70BB3920E3B8E38D3D27CF026976ACD306462C127CFCFAF7952ABD4520850A5D4F8XCE" TargetMode="External"/><Relationship Id="rId210" Type="http://schemas.openxmlformats.org/officeDocument/2006/relationships/hyperlink" Target="consultantplus://offline/ref=07A83F80D3020FE70BB3920E3B8E38D3D27CF026976ACD306462C127CFCFAF7952ABD4520850A4D1F8X9E" TargetMode="External"/><Relationship Id="rId215" Type="http://schemas.openxmlformats.org/officeDocument/2006/relationships/hyperlink" Target="consultantplus://offline/ref=07A83F80D3020FE70BB3920E3B8E38D3D27CF026976ACD306462C127CFCFAF7952ABD4520850A5D2F8X8E" TargetMode="External"/><Relationship Id="rId26" Type="http://schemas.openxmlformats.org/officeDocument/2006/relationships/hyperlink" Target="consultantplus://offline/ref=07A83F80D3020FE70BB3920E3B8E38D3D27CF026976ACD306462C127CFCFAF7952ABD4520850A4D1F8X9E" TargetMode="External"/><Relationship Id="rId47" Type="http://schemas.openxmlformats.org/officeDocument/2006/relationships/hyperlink" Target="consultantplus://offline/ref=07A83F80D3020FE70BB3920E3B8E38D3D27CF026976ACD306462C127CFCFAF7952ABD45208F5X8E" TargetMode="External"/><Relationship Id="rId68" Type="http://schemas.openxmlformats.org/officeDocument/2006/relationships/hyperlink" Target="consultantplus://offline/ref=07A83F80D3020FE70BB3920E3B8E38D3D27CF026976ACD306462C127CFCFAF7952ABD4520850A5D6F8XDE" TargetMode="External"/><Relationship Id="rId89" Type="http://schemas.openxmlformats.org/officeDocument/2006/relationships/hyperlink" Target="consultantplus://offline/ref=07A83F80D3020FE70BB3920E3B8E38D3D27CF026976ACD306462C127CFCFAF7952ABD4520850A6D0F8XFE" TargetMode="External"/><Relationship Id="rId112" Type="http://schemas.openxmlformats.org/officeDocument/2006/relationships/hyperlink" Target="consultantplus://offline/ref=07A83F80D3020FE70BB3920E3B8E38D3D27CF026976ACD306462C127CFCFAF7952ABD4520850A5D4F8XCE" TargetMode="External"/><Relationship Id="rId133" Type="http://schemas.openxmlformats.org/officeDocument/2006/relationships/hyperlink" Target="consultantplus://offline/ref=07A83F80D3020FE70BB3920E3B8E38D3D27CF026976ACD306462C127CFCFAF7952ABD4520AF5X0E" TargetMode="External"/><Relationship Id="rId154" Type="http://schemas.openxmlformats.org/officeDocument/2006/relationships/hyperlink" Target="consultantplus://offline/ref=07A83F80D3020FE70BB3920E3B8E38D3D27CF026976ACD306462C127CFCFAF7952ABD451F0XBE" TargetMode="External"/><Relationship Id="rId175" Type="http://schemas.openxmlformats.org/officeDocument/2006/relationships/hyperlink" Target="consultantplus://offline/ref=07A83F80D3020FE70BB3920E3B8E38D3D27CF026976ACD306462C127CFCFAF7952ABD4520850A6D8F8XAE" TargetMode="External"/><Relationship Id="rId196" Type="http://schemas.openxmlformats.org/officeDocument/2006/relationships/hyperlink" Target="consultantplus://offline/ref=07A83F80D3020FE70BB3920E3B8E38D3D27CF026976ACD306462C127CFCFAF7952ABD452F0X1E" TargetMode="External"/><Relationship Id="rId200" Type="http://schemas.openxmlformats.org/officeDocument/2006/relationships/hyperlink" Target="consultantplus://offline/ref=07A83F80D3020FE70BB3920E3B8E38D3D27CF026976ACD306462C127CFCFAF7952ABD45AF0XBE" TargetMode="External"/><Relationship Id="rId16" Type="http://schemas.openxmlformats.org/officeDocument/2006/relationships/hyperlink" Target="consultantplus://offline/ref=07A83F80D3020FE70BB3920E3B8E38D3D27CF026976ACD306462C127CFCFAF7952ABD4520850A6D4F8XEE" TargetMode="External"/><Relationship Id="rId221" Type="http://schemas.openxmlformats.org/officeDocument/2006/relationships/hyperlink" Target="consultantplus://offline/ref=07A83F80D3020FE70BB3920E3B8E38D3D27CF026976ACD306462C127CFCFAF7952ABD4520AF5X0E" TargetMode="External"/><Relationship Id="rId37" Type="http://schemas.openxmlformats.org/officeDocument/2006/relationships/hyperlink" Target="consultantplus://offline/ref=07A83F80D3020FE70BB3920E3B8E38D3D27CF026976ACD306462C127CFCFAF7952ABD452F0X1E" TargetMode="External"/><Relationship Id="rId58" Type="http://schemas.openxmlformats.org/officeDocument/2006/relationships/hyperlink" Target="consultantplus://offline/ref=07A83F80D3020FE70BB3920E3B8E38D3D27CF026976ACD306462C127CFCFAF7952ABD4520850A5D1F8XFE" TargetMode="External"/><Relationship Id="rId79" Type="http://schemas.openxmlformats.org/officeDocument/2006/relationships/hyperlink" Target="consultantplus://offline/ref=07A83F80D3020FE70BB3920E3B8E38D3D27CF026976ACD306462C127CFCFAF7952ABD457F0XEE" TargetMode="External"/><Relationship Id="rId102" Type="http://schemas.openxmlformats.org/officeDocument/2006/relationships/hyperlink" Target="consultantplus://offline/ref=07A83F80D3020FE70BB3920E3B8E38D3D27CF026976ACD306462C127CFCFAF7952ABD4520AF5X0E" TargetMode="External"/><Relationship Id="rId123" Type="http://schemas.openxmlformats.org/officeDocument/2006/relationships/hyperlink" Target="consultantplus://offline/ref=07A83F80D3020FE70BB3920E3B8E38D3D27CF026976ACD306462C127CFCFAF7952ABD4520850A6D0F8XCE" TargetMode="External"/><Relationship Id="rId144" Type="http://schemas.openxmlformats.org/officeDocument/2006/relationships/hyperlink" Target="consultantplus://offline/ref=07A83F80D3020FE70BB3920E3B8E38D3D27CF026976ACD306462C127CFCFAF7952ABD4520850A5D0F8X0E" TargetMode="External"/><Relationship Id="rId90" Type="http://schemas.openxmlformats.org/officeDocument/2006/relationships/hyperlink" Target="consultantplus://offline/ref=07A83F80D3020FE70BB3920E3B8E38D3D27CF026976ACD306462C127CFCFAF7952ABD4520850A4D1F8X9E" TargetMode="External"/><Relationship Id="rId165" Type="http://schemas.openxmlformats.org/officeDocument/2006/relationships/hyperlink" Target="consultantplus://offline/ref=07A83F80D3020FE70BB3920E3B8E38D3D27CF026976ACD306462C127CFCFAF7952ABD455F0XBE" TargetMode="External"/><Relationship Id="rId186" Type="http://schemas.openxmlformats.org/officeDocument/2006/relationships/hyperlink" Target="consultantplus://offline/ref=07A83F80D3020FE70BB3920E3B8E38D3D27CF026976ACD306462C127CFCFAF7952ABD45208F5X2E" TargetMode="External"/><Relationship Id="rId211" Type="http://schemas.openxmlformats.org/officeDocument/2006/relationships/hyperlink" Target="consultantplus://offline/ref=07A83F80D3020FE70BB3920E3B8E38D3D27CF026976ACD306462C127CFCFAF7952ABD452F0X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8C6C2-DC7A-456A-AEFA-96FE6E16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60</Pages>
  <Words>26733</Words>
  <Characters>152380</Characters>
  <Application>Microsoft Office Word</Application>
  <DocSecurity>0</DocSecurity>
  <Lines>1269</Lines>
  <Paragraphs>357</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178756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Ивашина Иван Евгеньевич</dc:creator>
  <cp:lastModifiedBy>USR121115</cp:lastModifiedBy>
  <cp:revision>56</cp:revision>
  <dcterms:created xsi:type="dcterms:W3CDTF">2016-11-10T10:46:00Z</dcterms:created>
  <dcterms:modified xsi:type="dcterms:W3CDTF">2019-01-10T02:13:00Z</dcterms:modified>
</cp:coreProperties>
</file>